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Vikings brought their animals with them to Britain over 1,000 years ago | CNN</w:t>
      </w:r>
      <w:br/>
      <w:hyperlink r:id="rId7" w:history="1">
        <w:r>
          <w:rPr>
            <w:color w:val="2980b9"/>
            <w:u w:val="single"/>
          </w:rPr>
          <w:t xml:space="preserve">https://www.cnn.com/2023/02/01/world/vikings-animals-britain-scn/index.html</w:t>
        </w:r>
      </w:hyperlink>
    </w:p>
    <w:p>
      <w:pPr>
        <w:pStyle w:val="Heading1"/>
      </w:pPr>
      <w:bookmarkStart w:id="2" w:name="_Toc2"/>
      <w:r>
        <w:t>Article summary:</w:t>
      </w:r>
      <w:bookmarkEnd w:id="2"/>
    </w:p>
    <w:p>
      <w:pPr>
        <w:jc w:val="both"/>
      </w:pPr>
      <w:r>
        <w:rPr/>
        <w:t xml:space="preserve">1. Archaeologists have uncovered evidence that Vikings brought their dogs and horses with them when they crossed the North Sea to Britain in the 9th century AD.</w:t>
      </w:r>
    </w:p>
    <w:p>
      <w:pPr>
        <w:jc w:val="both"/>
      </w:pPr>
      <w:r>
        <w:rPr/>
        <w:t xml:space="preserve">2. The bones of one adult and three animals were analyzed for strontium, which is found in rocks, soil and water, and exists in different ratios around the world.</w:t>
      </w:r>
    </w:p>
    <w:p>
      <w:pPr>
        <w:jc w:val="both"/>
      </w:pPr>
      <w:r>
        <w:rPr/>
        <w:t xml:space="preserve">3. The findings suggest that Viking warriors transported horses to England two hundred years before William of Normandy’s conquest of England in 1066.</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scientific evidence from a study published in PLOS ONE journal to support its claims. It also cites primary source material such as the Anglo-Saxon Chronicle and the Bayeux Tapestry to provide further context for its claims. However, there are some potential biases present in the article. For example, it does not explore any counterarguments or present both sides equally; instead, it focuses solely on providing evidence for its claims without considering any other perspectives or points of view. Additionally, there is a lack of discussion about possible risks associated with transporting animals across long distances by sea, which could be an important point to consider when discussing this topic. Furthermore, there is promotional content included in the article as it encourages readers to sign up for CNN’s Wonder Theory science newsletter at the beginning of the text. All these factors should be taken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Animal transportation risks</w:t>
      </w:r>
    </w:p>
    <w:p>
      <w:pPr>
        <w:spacing w:after="0"/>
        <w:numPr>
          <w:ilvl w:val="0"/>
          <w:numId w:val="2"/>
        </w:numPr>
      </w:pPr>
      <w:r>
        <w:rPr/>
        <w:t xml:space="preserve">Counterarguments to animal transportation</w:t>
      </w:r>
    </w:p>
    <w:p>
      <w:pPr>
        <w:spacing w:after="0"/>
        <w:numPr>
          <w:ilvl w:val="0"/>
          <w:numId w:val="2"/>
        </w:numPr>
      </w:pPr>
      <w:r>
        <w:rPr/>
        <w:t xml:space="preserve">Animal transportation benefits</w:t>
      </w:r>
    </w:p>
    <w:p>
      <w:pPr>
        <w:spacing w:after="0"/>
        <w:numPr>
          <w:ilvl w:val="0"/>
          <w:numId w:val="2"/>
        </w:numPr>
      </w:pPr>
      <w:r>
        <w:rPr/>
        <w:t xml:space="preserve">Animal transportation regulations</w:t>
      </w:r>
    </w:p>
    <w:p>
      <w:pPr>
        <w:spacing w:after="0"/>
        <w:numPr>
          <w:ilvl w:val="0"/>
          <w:numId w:val="2"/>
        </w:numPr>
      </w:pPr>
      <w:r>
        <w:rPr/>
        <w:t xml:space="preserve">Animal transportation history</w:t>
      </w:r>
    </w:p>
    <w:p>
      <w:pPr>
        <w:numPr>
          <w:ilvl w:val="0"/>
          <w:numId w:val="2"/>
        </w:numPr>
      </w:pPr>
      <w:r>
        <w:rPr/>
        <w:t xml:space="preserve">Animal transportation ethics</w:t>
      </w:r>
    </w:p>
    <w:p>
      <w:pPr>
        <w:pStyle w:val="Heading1"/>
      </w:pPr>
      <w:bookmarkStart w:id="6" w:name="_Toc6"/>
      <w:r>
        <w:t>Report location:</w:t>
      </w:r>
      <w:bookmarkEnd w:id="6"/>
    </w:p>
    <w:p>
      <w:hyperlink r:id="rId8" w:history="1">
        <w:r>
          <w:rPr>
            <w:color w:val="2980b9"/>
            <w:u w:val="single"/>
          </w:rPr>
          <w:t xml:space="preserve">https://www.fullpicture.app/item/f0d2aea88b5b85af3518eb9e89ce9a5f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441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1/world/vikings-animals-britain-scn/index.html" TargetMode="External"/><Relationship Id="rId8" Type="http://schemas.openxmlformats.org/officeDocument/2006/relationships/hyperlink" Target="https://www.fullpicture.app/item/f0d2aea88b5b85af3518eb9e89ce9a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2023-02-23T15:19:28+01:00</dcterms:created>
  <dcterms:modified xsi:type="dcterms:W3CDTF">2023-02-23T15:19:28+01:00</dcterms:modified>
</cp:coreProperties>
</file>

<file path=docProps/custom.xml><?xml version="1.0" encoding="utf-8"?>
<Properties xmlns="http://schemas.openxmlformats.org/officeDocument/2006/custom-properties" xmlns:vt="http://schemas.openxmlformats.org/officeDocument/2006/docPropsVTypes"/>
</file>