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Space Force - Semper Supra</w:t>
      </w:r>
      <w:br/>
      <w:hyperlink r:id="rId7" w:history="1">
        <w:r>
          <w:rPr>
            <w:color w:val="2980b9"/>
            <w:u w:val="single"/>
          </w:rPr>
          <w:t xml:space="preserve">https://www.spaceforce.com/</w:t>
        </w:r>
      </w:hyperlink>
    </w:p>
    <w:p>
      <w:pPr>
        <w:pStyle w:val="Heading1"/>
      </w:pPr>
      <w:bookmarkStart w:id="2" w:name="_Toc2"/>
      <w:r>
        <w:t>Article summary:</w:t>
      </w:r>
      <w:bookmarkEnd w:id="2"/>
    </w:p>
    <w:p>
      <w:pPr>
        <w:jc w:val="both"/>
      </w:pPr>
      <w:r>
        <w:rPr/>
        <w:t xml:space="preserve">1. The U.S. Space Force is a new branch of the military that was created to protect and defend the United States in space.</w:t>
      </w:r>
    </w:p>
    <w:p>
      <w:pPr>
        <w:jc w:val="both"/>
      </w:pPr>
      <w:r>
        <w:rPr/>
        <w:t xml:space="preserve">2. The website for the Space Force stores cookies on visitors' browsers to collect information, which is used to personalize their experience.</w:t>
      </w:r>
    </w:p>
    <w:p>
      <w:pPr>
        <w:jc w:val="both"/>
      </w:pPr>
      <w:r>
        <w:rPr/>
        <w:t xml:space="preserve">3. Visitors have the right to opt-out of the sale of their personal information to third parties under the California Consumer Privacy 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 Space Force and its website, including information about how it collects data from visitors and their rights under the California Consumer Privacy Act (CCPA). The article is generally reliable and trustworthy, as it provides accurate information about the Space Force and its website, as well as clear instructions on how visitors can opt-out of data collection if they choose to do so. However, there are some potential biases in the article that should be noted. For example, while it does provide information about how visitors can opt-out of data collection, it does not provide any information about what happens if they do not opt-out or what risks may be associated with opting-in. Additionally, while it does mention CCPA regulations, it does not provide any further detail or explanation about them or other relevant laws or regulations that may apply to data collection by the Space Force website. Finally, while it does provide some general information about data collection by the website, it does not explore any potential counterarguments or alternative perspectives on this issue that could be considered when making decisions about whether or not to opt-in or out of data collection by the Space Force website.</w:t>
      </w:r>
    </w:p>
    <w:p>
      <w:pPr>
        <w:pStyle w:val="Heading1"/>
      </w:pPr>
      <w:bookmarkStart w:id="5" w:name="_Toc5"/>
      <w:r>
        <w:t>Topics for further research:</w:t>
      </w:r>
      <w:bookmarkEnd w:id="5"/>
    </w:p>
    <w:p>
      <w:pPr>
        <w:spacing w:after="0"/>
        <w:numPr>
          <w:ilvl w:val="0"/>
          <w:numId w:val="2"/>
        </w:numPr>
      </w:pPr>
      <w:r>
        <w:rPr/>
        <w:t xml:space="preserve">Data collection risks associated with Space Force website</w:t>
      </w:r>
    </w:p>
    <w:p>
      <w:pPr>
        <w:spacing w:after="0"/>
        <w:numPr>
          <w:ilvl w:val="0"/>
          <w:numId w:val="2"/>
        </w:numPr>
      </w:pPr>
      <w:r>
        <w:rPr/>
        <w:t xml:space="preserve">California Consumer Privacy Act regulations</w:t>
      </w:r>
    </w:p>
    <w:p>
      <w:pPr>
        <w:spacing w:after="0"/>
        <w:numPr>
          <w:ilvl w:val="0"/>
          <w:numId w:val="2"/>
        </w:numPr>
      </w:pPr>
      <w:r>
        <w:rPr/>
        <w:t xml:space="preserve">Data collection laws and regulations</w:t>
      </w:r>
    </w:p>
    <w:p>
      <w:pPr>
        <w:spacing w:after="0"/>
        <w:numPr>
          <w:ilvl w:val="0"/>
          <w:numId w:val="2"/>
        </w:numPr>
      </w:pPr>
      <w:r>
        <w:rPr/>
        <w:t xml:space="preserve">Alternatives to data collection by Space Force website</w:t>
      </w:r>
    </w:p>
    <w:p>
      <w:pPr>
        <w:spacing w:after="0"/>
        <w:numPr>
          <w:ilvl w:val="0"/>
          <w:numId w:val="2"/>
        </w:numPr>
      </w:pPr>
      <w:r>
        <w:rPr/>
        <w:t xml:space="preserve">Counterarguments to data collection by Space Force website</w:t>
      </w:r>
    </w:p>
    <w:p>
      <w:pPr>
        <w:numPr>
          <w:ilvl w:val="0"/>
          <w:numId w:val="2"/>
        </w:numPr>
      </w:pPr>
      <w:r>
        <w:rPr/>
        <w:t xml:space="preserve">Privacy implications of opting-in to data collection by Space Force website</w:t>
      </w:r>
    </w:p>
    <w:p>
      <w:pPr>
        <w:pStyle w:val="Heading1"/>
      </w:pPr>
      <w:bookmarkStart w:id="6" w:name="_Toc6"/>
      <w:r>
        <w:t>Report location:</w:t>
      </w:r>
      <w:bookmarkEnd w:id="6"/>
    </w:p>
    <w:p>
      <w:hyperlink r:id="rId8" w:history="1">
        <w:r>
          <w:rPr>
            <w:color w:val="2980b9"/>
            <w:u w:val="single"/>
          </w:rPr>
          <w:t xml:space="preserve">https://www.fullpicture.app/item/f10efa8a3a2e919adadd5a2ec522ba6e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force.com/" TargetMode="External"/><Relationship Id="rId8" Type="http://schemas.openxmlformats.org/officeDocument/2006/relationships/hyperlink" Target="https://www.fullpicture.app/item/f10efa8a3a2e919adadd5a2ec522b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2023-03-12T04:32:41+01:00</dcterms:created>
  <dcterms:modified xsi:type="dcterms:W3CDTF">2023-03-12T04:32:41+01:00</dcterms:modified>
</cp:coreProperties>
</file>

<file path=docProps/custom.xml><?xml version="1.0" encoding="utf-8"?>
<Properties xmlns="http://schemas.openxmlformats.org/officeDocument/2006/custom-properties" xmlns:vt="http://schemas.openxmlformats.org/officeDocument/2006/docPropsVTypes"/>
</file>