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ultrasound-assisted extraction of protein from egg white using response surface methodology (RSM) and its proteomic study by MALDI-TOF-MS - RSC Advances (RSC Publishing)</w:t>
      </w:r>
      <w:br/>
      <w:hyperlink r:id="rId7" w:history="1">
        <w:r>
          <w:rPr>
            <w:color w:val="2980b9"/>
            <w:u w:val="single"/>
          </w:rPr>
          <w:t xml:space="preserve">https://pubs.rsc.org/en/content/articlelanding/2014/ra/c4ra07272c</w:t>
        </w:r>
      </w:hyperlink>
    </w:p>
    <w:p>
      <w:pPr>
        <w:pStyle w:val="Heading1"/>
      </w:pPr>
      <w:bookmarkStart w:id="2" w:name="_Toc2"/>
      <w:r>
        <w:t>Article summary:</w:t>
      </w:r>
      <w:bookmarkEnd w:id="2"/>
    </w:p>
    <w:p>
      <w:pPr>
        <w:jc w:val="both"/>
      </w:pPr>
      <w:r>
        <w:rPr/>
        <w:t xml:space="preserve">1. 本文提出了一种基于蛋白质组学技术的方法，用于鸡蛋清中蛋白质的鉴定。</w:t>
      </w:r>
    </w:p>
    <w:p>
      <w:pPr>
        <w:jc w:val="both"/>
      </w:pPr>
      <w:r>
        <w:rPr/>
        <w:t xml:space="preserve">2. 使用响应面法（RSM）和Box-Behnken设计（BBD）优化了超声波辅助提取鸡蛋清中的蛋白质，并确定了最佳提取条件。</w:t>
      </w:r>
    </w:p>
    <w:p>
      <w:pPr>
        <w:jc w:val="both"/>
      </w:pPr>
      <w:r>
        <w:rPr/>
        <w:t xml:space="preserve">3. 利用MALDI-TOF-MS成功地对自由放养和圈养鸡蛋清进行了蛋白质鉴定，发现其中包括胶原肽等新型蛋白质。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作为一篇科学研究论文，该文章在方法和结果方面都有其价值。然而，该文章存在一些潜在的偏见和局限性。</w:t>
      </w:r>
    </w:p>
    <w:p>
      <w:pPr>
        <w:jc w:val="both"/>
      </w:pPr>
      <w:r>
        <w:rPr/>
        <w:t xml:space="preserve"/>
      </w:r>
    </w:p>
    <w:p>
      <w:pPr>
        <w:jc w:val="both"/>
      </w:pPr>
      <w:r>
        <w:rPr/>
        <w:t xml:space="preserve">首先，该文章只关注了鸡蛋白质的提取和鉴定，而没有考虑到可能的风险或不良影响。例如，如果使用过多的三氟乙酸（TFA）来提取蛋白质，则可能会对环境造成污染，并且可能会对人体健康产生负面影响。此外，在进行蛋白质鉴定时，也需要注意到可能存在的过敏原或其他有害物质。</w:t>
      </w:r>
    </w:p>
    <w:p>
      <w:pPr>
        <w:jc w:val="both"/>
      </w:pPr>
      <w:r>
        <w:rPr/>
        <w:t xml:space="preserve"/>
      </w:r>
    </w:p>
    <w:p>
      <w:pPr>
        <w:jc w:val="both"/>
      </w:pPr>
      <w:r>
        <w:rPr/>
        <w:t xml:space="preserve">其次，该文章没有平等地呈现双方。作者只关注了自由放养和圈养鸡蛋白中的蛋白质种类差异，并未探讨两者之间的优劣势或其他因素。这种片面报道可能会导致读者对自由放养或圈养方式产生误解或偏见。</w:t>
      </w:r>
    </w:p>
    <w:p>
      <w:pPr>
        <w:jc w:val="both"/>
      </w:pPr>
      <w:r>
        <w:rPr/>
        <w:t xml:space="preserve"/>
      </w:r>
    </w:p>
    <w:p>
      <w:pPr>
        <w:jc w:val="both"/>
      </w:pPr>
      <w:r>
        <w:rPr/>
        <w:t xml:space="preserve">最后，该文章缺乏对所提出主张的证据支持。例如，在文章中提到发现了胶原肽，但并未说明如何确定这些肽是胶原肽以及它们在鸡蛋白中的作用。此外，在进行蛋白质鉴定时，也需要考虑到可能存在的误差或假阳性结果。</w:t>
      </w:r>
    </w:p>
    <w:p>
      <w:pPr>
        <w:jc w:val="both"/>
      </w:pPr>
      <w:r>
        <w:rPr/>
        <w:t xml:space="preserve"/>
      </w:r>
    </w:p>
    <w:p>
      <w:pPr>
        <w:jc w:val="both"/>
      </w:pPr>
      <w:r>
        <w:rPr/>
        <w:t xml:space="preserve">综上所述，该文章在方法和结果方面有其价值，但需要更全面地考虑可能的风险和不良影响，并平等地呈现双方。此外，需要提供更多证据来支持所提出的主张。</w:t>
      </w:r>
    </w:p>
    <w:p>
      <w:pPr>
        <w:pStyle w:val="Heading1"/>
      </w:pPr>
      <w:bookmarkStart w:id="5" w:name="_Toc5"/>
      <w:r>
        <w:t>Topics for further research:</w:t>
      </w:r>
      <w:bookmarkEnd w:id="5"/>
    </w:p>
    <w:p>
      <w:pPr>
        <w:spacing w:after="0"/>
        <w:numPr>
          <w:ilvl w:val="0"/>
          <w:numId w:val="2"/>
        </w:numPr>
      </w:pPr>
      <w:r>
        <w:rPr/>
        <w:t xml:space="preserve">Potential risks and adverse effects of protein extraction
</w:t>
      </w:r>
    </w:p>
    <w:p>
      <w:pPr>
        <w:spacing w:after="0"/>
        <w:numPr>
          <w:ilvl w:val="0"/>
          <w:numId w:val="2"/>
        </w:numPr>
      </w:pPr>
      <w:r>
        <w:rPr/>
        <w:t xml:space="preserve">Equal presentation of free-range and cage-raised eggs
</w:t>
      </w:r>
    </w:p>
    <w:p>
      <w:pPr>
        <w:spacing w:after="0"/>
        <w:numPr>
          <w:ilvl w:val="0"/>
          <w:numId w:val="2"/>
        </w:numPr>
      </w:pPr>
      <w:r>
        <w:rPr/>
        <w:t xml:space="preserve">Lack of evidence to support claims
</w:t>
      </w:r>
    </w:p>
    <w:p>
      <w:pPr>
        <w:spacing w:after="0"/>
        <w:numPr>
          <w:ilvl w:val="0"/>
          <w:numId w:val="2"/>
        </w:numPr>
      </w:pPr>
      <w:r>
        <w:rPr/>
        <w:t xml:space="preserve">Environmental impact of protein extraction
</w:t>
      </w:r>
    </w:p>
    <w:p>
      <w:pPr>
        <w:spacing w:after="0"/>
        <w:numPr>
          <w:ilvl w:val="0"/>
          <w:numId w:val="2"/>
        </w:numPr>
      </w:pPr>
      <w:r>
        <w:rPr/>
        <w:t xml:space="preserve">Allergens and harmful substances in protein identification
</w:t>
      </w:r>
    </w:p>
    <w:p>
      <w:pPr>
        <w:numPr>
          <w:ilvl w:val="0"/>
          <w:numId w:val="2"/>
        </w:numPr>
      </w:pPr>
      <w:r>
        <w:rPr/>
        <w:t xml:space="preserve">Consideration of errors and false positive results in protein identification</w:t>
      </w:r>
    </w:p>
    <w:p>
      <w:pPr>
        <w:pStyle w:val="Heading1"/>
      </w:pPr>
      <w:bookmarkStart w:id="6" w:name="_Toc6"/>
      <w:r>
        <w:t>Report location:</w:t>
      </w:r>
      <w:bookmarkEnd w:id="6"/>
    </w:p>
    <w:p>
      <w:hyperlink r:id="rId8" w:history="1">
        <w:r>
          <w:rPr>
            <w:color w:val="2980b9"/>
            <w:u w:val="single"/>
          </w:rPr>
          <w:t xml:space="preserve">https://www.fullpicture.app/item/f11c1e8f694af36491ca3083d0e232f8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0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4/ra/c4ra07272c" TargetMode="External"/><Relationship Id="rId8" Type="http://schemas.openxmlformats.org/officeDocument/2006/relationships/hyperlink" Target="https://www.fullpicture.app/item/f11c1e8f694af36491ca3083d0e232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2024-01-19T03:18:41+01:00</dcterms:created>
  <dcterms:modified xsi:type="dcterms:W3CDTF">2024-01-19T03:18:41+01:00</dcterms:modified>
</cp:coreProperties>
</file>

<file path=docProps/custom.xml><?xml version="1.0" encoding="utf-8"?>
<Properties xmlns="http://schemas.openxmlformats.org/officeDocument/2006/custom-properties" xmlns:vt="http://schemas.openxmlformats.org/officeDocument/2006/docPropsVTypes"/>
</file>