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to prevent seepage erosion of loess slope toe using the combination of filter pipe and siphon drainage | SpringerLink</w:t>
      </w:r>
      <w:br/>
      <w:hyperlink r:id="rId7" w:history="1">
        <w:r>
          <w:rPr>
            <w:color w:val="2980b9"/>
            <w:u w:val="single"/>
          </w:rPr>
          <w:t xml:space="preserve">https://link.springer.com/article/10.1007/s10064-021-02182-w</w:t>
        </w:r>
      </w:hyperlink>
    </w:p>
    <w:p>
      <w:pPr>
        <w:pStyle w:val="Heading1"/>
      </w:pPr>
      <w:bookmarkStart w:id="2" w:name="_Toc2"/>
      <w:r>
        <w:t>Article summary:</w:t>
      </w:r>
      <w:bookmarkEnd w:id="2"/>
    </w:p>
    <w:p>
      <w:pPr>
        <w:jc w:val="both"/>
      </w:pPr>
      <w:r>
        <w:rPr/>
        <w:t xml:space="preserve">1. Seepage erosion of the toes of loess slopes is a common problem caused by agricultural irrigation.</w:t>
      </w:r>
    </w:p>
    <w:p>
      <w:pPr>
        <w:jc w:val="both"/>
      </w:pPr>
      <w:r>
        <w:rPr/>
        <w:t xml:space="preserve">2. Previous methods to prevent seepage erosion have not been successful due to the silt particles in the loess.</w:t>
      </w:r>
    </w:p>
    <w:p>
      <w:pPr>
        <w:jc w:val="both"/>
      </w:pPr>
      <w:r>
        <w:rPr/>
        <w:t xml:space="preserve">3. A new method combining filter pipe and siphon drainage has been proposed to effectively control seepage erosion of the toe of a loess slope.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research on seepage erosion of the toes of loess slopes, as well as a proposed solution for controlling this issue. The article is written in an objective manner and presents both sides of the argument fairly, providing evidence for both sides and exploring counterarguments where appropriate. The authors provide a comprehensive review of existing research on this topic, citing relevant studies from multiple sources, which adds credibility to their claims. Additionally, they provide detailed descriptions and explanations for their proposed solution, which makes it easier to understand how it works and why it may be effective in controlling seepage erosion. </w:t>
      </w:r>
    </w:p>
    <w:p>
      <w:pPr>
        <w:jc w:val="both"/>
      </w:pPr>
      <w:r>
        <w:rPr/>
        <w:t xml:space="preserve">However, there are some potential biases that should be noted in this article. For example, while the authors do mention some potential risks associated with their proposed solution (e.g., high construction costs), they do not explore these risks in detail or discuss possible alternatives that could mitigate them. Additionally, while they cite multiple sources throughout the article, most of these sources are from Chinese journals or publications; thus, there may be some bias towards Chinese research on this topic that could lead to an incomplete picture of existing research on seepage erosion control methods. Finally, while the authors do present both sides of the argument fairly, they do not explore any unexplored counterarguments or present any new evidence that could challenge existing theories or conclusions about seepage erosion control methods; thus, readers should take care to consider all available evidence before drawing any conclusions about this topic.</w:t>
      </w:r>
    </w:p>
    <w:p>
      <w:pPr>
        <w:pStyle w:val="Heading1"/>
      </w:pPr>
      <w:bookmarkStart w:id="5" w:name="_Toc5"/>
      <w:r>
        <w:t>Topics for further research:</w:t>
      </w:r>
      <w:bookmarkEnd w:id="5"/>
    </w:p>
    <w:p>
      <w:pPr>
        <w:spacing w:after="0"/>
        <w:numPr>
          <w:ilvl w:val="0"/>
          <w:numId w:val="2"/>
        </w:numPr>
      </w:pPr>
      <w:r>
        <w:rPr/>
        <w:t xml:space="preserve">Alternative seepage erosion control methods</w:t>
      </w:r>
    </w:p>
    <w:p>
      <w:pPr>
        <w:spacing w:after="0"/>
        <w:numPr>
          <w:ilvl w:val="0"/>
          <w:numId w:val="2"/>
        </w:numPr>
      </w:pPr>
      <w:r>
        <w:rPr/>
        <w:t xml:space="preserve">Cost-effective seepage erosion control solutions</w:t>
      </w:r>
    </w:p>
    <w:p>
      <w:pPr>
        <w:spacing w:after="0"/>
        <w:numPr>
          <w:ilvl w:val="0"/>
          <w:numId w:val="2"/>
        </w:numPr>
      </w:pPr>
      <w:r>
        <w:rPr/>
        <w:t xml:space="preserve">International research on seepage erosion</w:t>
      </w:r>
    </w:p>
    <w:p>
      <w:pPr>
        <w:spacing w:after="0"/>
        <w:numPr>
          <w:ilvl w:val="0"/>
          <w:numId w:val="2"/>
        </w:numPr>
      </w:pPr>
      <w:r>
        <w:rPr/>
        <w:t xml:space="preserve">Long-term effects of seepage erosion</w:t>
      </w:r>
    </w:p>
    <w:p>
      <w:pPr>
        <w:spacing w:after="0"/>
        <w:numPr>
          <w:ilvl w:val="0"/>
          <w:numId w:val="2"/>
        </w:numPr>
      </w:pPr>
      <w:r>
        <w:rPr/>
        <w:t xml:space="preserve">Environmental impacts of seepage erosion</w:t>
      </w:r>
    </w:p>
    <w:p>
      <w:pPr>
        <w:numPr>
          <w:ilvl w:val="0"/>
          <w:numId w:val="2"/>
        </w:numPr>
      </w:pPr>
      <w:r>
        <w:rPr/>
        <w:t xml:space="preserve">Seepage erosion prevention strategies</w:t>
      </w:r>
    </w:p>
    <w:p>
      <w:pPr>
        <w:pStyle w:val="Heading1"/>
      </w:pPr>
      <w:bookmarkStart w:id="6" w:name="_Toc6"/>
      <w:r>
        <w:t>Report location:</w:t>
      </w:r>
      <w:bookmarkEnd w:id="6"/>
    </w:p>
    <w:p>
      <w:hyperlink r:id="rId8" w:history="1">
        <w:r>
          <w:rPr>
            <w:color w:val="2980b9"/>
            <w:u w:val="single"/>
          </w:rPr>
          <w:t xml:space="preserve">https://www.fullpicture.app/item/f11e66308248bbcef4f8e9707373fcf8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E8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64-021-02182-w" TargetMode="External"/><Relationship Id="rId8" Type="http://schemas.openxmlformats.org/officeDocument/2006/relationships/hyperlink" Target="https://www.fullpicture.app/item/f11e66308248bbcef4f8e9707373f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2023-02-18T02:32:12+01:00</dcterms:created>
  <dcterms:modified xsi:type="dcterms:W3CDTF">2023-02-18T02:32:12+01:00</dcterms:modified>
</cp:coreProperties>
</file>

<file path=docProps/custom.xml><?xml version="1.0" encoding="utf-8"?>
<Properties xmlns="http://schemas.openxmlformats.org/officeDocument/2006/custom-properties" xmlns:vt="http://schemas.openxmlformats.org/officeDocument/2006/docPropsVTypes"/>
</file>