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试论如何推进农村城镇化与乡村振兴协同发展 - 百度学术</w:t>
      </w:r>
      <w:br/>
      <w:hyperlink r:id="rId7" w:history="1">
        <w:r>
          <w:rPr>
            <w:color w:val="2980b9"/>
            <w:u w:val="single"/>
          </w:rPr>
          <w:t xml:space="preserve">https://xueshu.baidu.com/usercenter/paper/show?paperid=1e0t00407n2n0xj01w5n0g5083731780</w:t>
        </w:r>
      </w:hyperlink>
    </w:p>
    <w:p>
      <w:pPr>
        <w:pStyle w:val="Heading1"/>
      </w:pPr>
      <w:bookmarkStart w:id="2" w:name="_Toc2"/>
      <w:r>
        <w:t>Article summary:</w:t>
      </w:r>
      <w:bookmarkEnd w:id="2"/>
    </w:p>
    <w:p>
      <w:pPr>
        <w:jc w:val="both"/>
      </w:pPr>
      <w:r>
        <w:rPr/>
        <w:t xml:space="preserve">1. Rural modernization is beneficial for sustainable rural development, and should be implemented through market demand and rational industrial structure.</w:t>
      </w:r>
    </w:p>
    <w:p>
      <w:pPr>
        <w:jc w:val="both"/>
      </w:pPr>
      <w:r>
        <w:rPr/>
        <w:t xml:space="preserve">2. Local rural areas should focus on developing their own unique industries and brands to promote economic growth.</w:t>
      </w:r>
    </w:p>
    <w:p>
      <w:pPr>
        <w:jc w:val="both"/>
      </w:pPr>
      <w:r>
        <w:rPr/>
        <w:t xml:space="preserve">3. Government should provide basic living security for rural areas, as well as retain high-quality personnel and coordinate the relationship between ecological construction and economic construction.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how to promote the coordinated development of rural urbanization and rural revitalization. It outlines the importance of considering market demands, developing local specialties, creating unique brands, retaining high-quality personnel, coordinating ecological construction with economic construction, and providing basic living security from the government’s perspective. The article is generally reliable in its content; however, it does not explore any potential risks associated with these strategies or present any counterarguments that could be made against them. Additionally, it does not provide any evidence to support its claims or discuss any possible biases that could arise from implementing these strategies in different contexts. As such, while the article provides a useful overview of how to promote coordinated development between rural urbanization and rural revitalization, it would benefit from further exploration into potential risks associated with these strategies as well as evidence to support its claims.</w:t>
      </w:r>
    </w:p>
    <w:p>
      <w:pPr>
        <w:pStyle w:val="Heading1"/>
      </w:pPr>
      <w:bookmarkStart w:id="5" w:name="_Toc5"/>
      <w:r>
        <w:t>Topics for further research:</w:t>
      </w:r>
      <w:bookmarkEnd w:id="5"/>
    </w:p>
    <w:p>
      <w:pPr>
        <w:spacing w:after="0"/>
        <w:numPr>
          <w:ilvl w:val="0"/>
          <w:numId w:val="2"/>
        </w:numPr>
      </w:pPr>
      <w:r>
        <w:rPr/>
        <w:t xml:space="preserve">Potential risks of rural urbanization and rural revitalization strategies</w:t>
      </w:r>
    </w:p>
    <w:p>
      <w:pPr>
        <w:spacing w:after="0"/>
        <w:numPr>
          <w:ilvl w:val="0"/>
          <w:numId w:val="2"/>
        </w:numPr>
      </w:pPr>
      <w:r>
        <w:rPr/>
        <w:t xml:space="preserve">Evidence for rural urbanization and rural revitalization strategies</w:t>
      </w:r>
    </w:p>
    <w:p>
      <w:pPr>
        <w:spacing w:after="0"/>
        <w:numPr>
          <w:ilvl w:val="0"/>
          <w:numId w:val="2"/>
        </w:numPr>
      </w:pPr>
      <w:r>
        <w:rPr/>
        <w:t xml:space="preserve">Bias in rural urbanization and rural revitalization strategies</w:t>
      </w:r>
    </w:p>
    <w:p>
      <w:pPr>
        <w:spacing w:after="0"/>
        <w:numPr>
          <w:ilvl w:val="0"/>
          <w:numId w:val="2"/>
        </w:numPr>
      </w:pPr>
      <w:r>
        <w:rPr/>
        <w:t xml:space="preserve">Market demands for rural urbanization and rural revitalization</w:t>
      </w:r>
    </w:p>
    <w:p>
      <w:pPr>
        <w:spacing w:after="0"/>
        <w:numPr>
          <w:ilvl w:val="0"/>
          <w:numId w:val="2"/>
        </w:numPr>
      </w:pPr>
      <w:r>
        <w:rPr/>
        <w:t xml:space="preserve">Local specialties for rural urbanization and rural revitalization</w:t>
      </w:r>
    </w:p>
    <w:p>
      <w:pPr>
        <w:numPr>
          <w:ilvl w:val="0"/>
          <w:numId w:val="2"/>
        </w:numPr>
      </w:pPr>
      <w:r>
        <w:rPr/>
        <w:t xml:space="preserve">Unique brands for rural urbanization and rural revitalization</w:t>
      </w:r>
    </w:p>
    <w:p>
      <w:pPr>
        <w:pStyle w:val="Heading1"/>
      </w:pPr>
      <w:bookmarkStart w:id="6" w:name="_Toc6"/>
      <w:r>
        <w:t>Report location:</w:t>
      </w:r>
      <w:bookmarkEnd w:id="6"/>
    </w:p>
    <w:p>
      <w:hyperlink r:id="rId8" w:history="1">
        <w:r>
          <w:rPr>
            <w:color w:val="2980b9"/>
            <w:u w:val="single"/>
          </w:rPr>
          <w:t xml:space="preserve">https://www.fullpicture.app/item/f142186d6f357cbfbb0e19c72dfc0374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88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e0t00407n2n0xj01w5n0g5083731780" TargetMode="External"/><Relationship Id="rId8" Type="http://schemas.openxmlformats.org/officeDocument/2006/relationships/hyperlink" Target="https://www.fullpicture.app/item/f142186d6f357cbfbb0e19c72dfc03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2023-02-18T02:32:15+01:00</dcterms:created>
  <dcterms:modified xsi:type="dcterms:W3CDTF">2023-02-18T02:32:15+01:00</dcterms:modified>
</cp:coreProperties>
</file>

<file path=docProps/custom.xml><?xml version="1.0" encoding="utf-8"?>
<Properties xmlns="http://schemas.openxmlformats.org/officeDocument/2006/custom-properties" xmlns:vt="http://schemas.openxmlformats.org/officeDocument/2006/docPropsVTypes"/>
</file>