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人工智能能否协助提供持续的肾脏替代疗法？- PMC公司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https://www.ncbi.nlm.nih.gov/pmc/articles/PMC9586461/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人工智能在连续性肾脏替代疗法（CRRT）中的应用正在增长，但仍处于早期阶段。目前的研究主要集中在开发基于机器学习模型的工具，以增强CRRT的交付。</w:t>
      </w:r>
    </w:p>
    <w:p>
      <w:pPr>
        <w:jc w:val="both"/>
      </w:pPr>
      <w:r>
        <w:rPr/>
        <w:t xml:space="preserve">2. 这些人工智能应用的研究重点包括早期指标、临床预后和死亡率等方面，以及动态监测、并发症预测和数据分析等方面。</w:t>
      </w:r>
    </w:p>
    <w:p>
      <w:pPr>
        <w:jc w:val="both"/>
      </w:pPr>
      <w:r>
        <w:rPr/>
        <w:t xml:space="preserve">3. 尽管人工智能在CRRT中的应用前景广阔，但仍存在一些挑战，如验证和实施障碍、偏差确定以及医疗保健差异等。评估这些应用程序对床边决策能力和CRRT交付结构与流程的影响是必要的。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偏见及其来源：文章没有明确提到作者的背景或利益冲突，这可能导致潜在的偏见。如果作者有与人工智能或肾脏替代疗法相关的商业或财务关系，他们可能倾向于支持这些技术。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片面报道：文章只引用了10篇文献，并且没有提供其他相关研究的综述。这种选择性报道可能导致对该领域整体情况的不完整理解。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无根据的主张：文章声称人工智能可以增强连续性肾脏替代疗法（CRRT）的交付，但没有提供足够的证据来支持这一主张。缺乏实际案例、数据或实验证据使得读者难以相信这个观点。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缺失的考虑点：文章没有讨论人工智能在CRRT中可能面临的挑战和限制。例如，人工智能算法需要大量准确和可靠的数据来进行训练和预测，而在医疗领域中获取此类数据可能存在困难。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所提出主张的缺失证据：文章没有提供任何研究或数据来支持人工智能在CRRT中的应用。没有列出已经进行的实验或研究结果，这使得读者难以评估该主张的可行性和有效性。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未探索的反驳：文章没有讨论可能存在的反对意见或批评观点。这种单方面的报道可能导致读者对该主题的全面了解。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宣传内容和偏袒：文章似乎倾向于支持人工智能在CRRT中的应用，并没有提供平衡的观点或讨论潜在风险和限制。这种宣传性内容可能会误导读者，并忽略了其他可能的解决方案。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没有平等地呈现双方：文章只关注人工智能在CRRT中的应用，而没有探讨其他替代方法或技术。这种单一视角可能导致读者对整个领域的理解不完整。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偏见、片面报道、无根据的主张、缺失考虑点、缺乏证据支持、未探索反驳等。读者需要谨慎对待其中提出的观点，并寻找更全面和客观的信息来评估人工智能在CRRT中的潜在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相关研究的综述
</w:t>
      </w:r>
    </w:p>
    <w:p>
      <w:pPr>
        <w:spacing w:after="0"/>
        <w:numPr>
          <w:ilvl w:val="0"/>
          <w:numId w:val="2"/>
        </w:numPr>
      </w:pPr>
      <w:r>
        <w:rPr/>
        <w:t xml:space="preserve">人工智能增强CRRT交付的证据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人工智能在CRRT中的挑战和限制
</w:t>
      </w:r>
    </w:p>
    <w:p>
      <w:pPr>
        <w:spacing w:after="0"/>
        <w:numPr>
          <w:ilvl w:val="0"/>
          <w:numId w:val="2"/>
        </w:numPr>
      </w:pPr>
      <w:r>
        <w:rPr/>
        <w:t xml:space="preserve">人工智能在CRRT中的实证研究和数据
</w:t>
      </w:r>
    </w:p>
    <w:p>
      <w:pPr>
        <w:numPr>
          <w:ilvl w:val="0"/>
          <w:numId w:val="2"/>
        </w:numPr>
      </w:pPr>
      <w:r>
        <w:rPr/>
        <w:t xml:space="preserve">反对意见和批评观点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https://www.fullpicture.app/item/f1427701c334d17b492c21f5e0f8dcb3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272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86461/" TargetMode="External"/><Relationship Id="rId8" Type="http://schemas.openxmlformats.org/officeDocument/2006/relationships/hyperlink" Target="https://www.fullpicture.app/item/f1427701c334d17b492c21f5e0f8dc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2024-05-30T14:43:00+02:00</dcterms:created>
  <dcterms:modified xsi:type="dcterms:W3CDTF">2024-05-30T14:43:00+02:00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