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for Billions: Shifting the Focus to Rural India | ArchDaily</w:t>
      </w:r>
      <w:br/>
      <w:hyperlink r:id="rId7" w:history="1">
        <w:r>
          <w:rPr>
            <w:color w:val="2980b9"/>
            <w:u w:val="single"/>
          </w:rPr>
          <w:t xml:space="preserve">https://www.archdaily.com/1003533/building-for-billions-shifting-the-focus-to-rural-india</w:t>
        </w:r>
      </w:hyperlink>
    </w:p>
    <w:p>
      <w:pPr>
        <w:pStyle w:val="Heading1"/>
      </w:pPr>
      <w:bookmarkStart w:id="2" w:name="_Toc2"/>
      <w:r>
        <w:t>Article summary:</w:t>
      </w:r>
      <w:bookmarkEnd w:id="2"/>
    </w:p>
    <w:p>
      <w:pPr>
        <w:jc w:val="both"/>
      </w:pPr>
      <w:r>
        <w:rPr/>
        <w:t xml:space="preserve">1. Despite India's growing urban population, the majority of Indians still live in rural areas, highlighting the need for a shift in focus towards rural development.</w:t>
      </w:r>
    </w:p>
    <w:p>
      <w:pPr>
        <w:jc w:val="both"/>
      </w:pPr>
      <w:r>
        <w:rPr/>
        <w:t xml:space="preserve">2. The design of rural life should take into account local materials, traditional building practices, and cultural nuances to create sustainable and contextually appropriate solutions.</w:t>
      </w:r>
    </w:p>
    <w:p>
      <w:pPr>
        <w:jc w:val="both"/>
      </w:pPr>
      <w:r>
        <w:rPr/>
        <w:t xml:space="preserve">3. Initiatives by architecture firms and the government are aiming to improve infrastructure in rural areas, providing better living conditions and connectivity between rural and urban centers.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"Building for Billions: Shifting the Focus to Rural India" discusses the need to prioritize rural areas in India's development and architectural planning. While the topic is important and relevant, there are several aspects of the article that require critical analysis.</w:t>
      </w:r>
    </w:p>
    <w:p>
      <w:pPr>
        <w:jc w:val="both"/>
      </w:pPr>
      <w:r>
        <w:rPr/>
        <w:t xml:space="preserve"/>
      </w:r>
    </w:p>
    <w:p>
      <w:pPr>
        <w:jc w:val="both"/>
      </w:pPr>
      <w:r>
        <w:rPr/>
        <w:t xml:space="preserve">One potential bias in the article is its focus on rural areas as being neglected in favor of urban centers. While it is true that urbanization has been a major trend in India, it is not accurate to say that rural areas have been completely ignored. The Indian government has implemented various schemes and initiatives aimed at improving infrastructure and living conditions in rural areas, as mentioned in the article itself. However, these efforts may not have received as much attention or investment as urban development projects.</w:t>
      </w:r>
    </w:p>
    <w:p>
      <w:pPr>
        <w:jc w:val="both"/>
      </w:pPr>
      <w:r>
        <w:rPr/>
        <w:t xml:space="preserve"/>
      </w:r>
    </w:p>
    <w:p>
      <w:pPr>
        <w:jc w:val="both"/>
      </w:pPr>
      <w:r>
        <w:rPr/>
        <w:t xml:space="preserve">The article also makes unsupported claims about the challenges faced by rural areas, such as poor living conditions, lack of infrastructure, and pressure on communal facilities. While these issues may exist in some rural areas, it is important to note that there is significant diversity within rural India. Some regions may indeed face these challenges, but others may have better infrastructure and living conditions.</w:t>
      </w:r>
    </w:p>
    <w:p>
      <w:pPr>
        <w:jc w:val="both"/>
      </w:pPr>
      <w:r>
        <w:rPr/>
        <w:t xml:space="preserve"/>
      </w:r>
    </w:p>
    <w:p>
      <w:pPr>
        <w:jc w:val="both"/>
      </w:pPr>
      <w:r>
        <w:rPr/>
        <w:t xml:space="preserve">Additionally, the article does not explore counterarguments or alternative perspectives on the issue. It presents a one-sided view that prioritizes rural development over urban growth without considering potential drawbacks or trade-offs. For example, focusing too much on rural development could lead to neglecting urban centers and exacerbating existing inequalities between urban and rural areas.</w:t>
      </w:r>
    </w:p>
    <w:p>
      <w:pPr>
        <w:jc w:val="both"/>
      </w:pPr>
      <w:r>
        <w:rPr/>
        <w:t xml:space="preserve"/>
      </w:r>
    </w:p>
    <w:p>
      <w:pPr>
        <w:jc w:val="both"/>
      </w:pPr>
      <w:r>
        <w:rPr/>
        <w:t xml:space="preserve">Furthermore, the article includes promotional content for specific architecture firms and their projects without providing a comprehensive overview of different approaches or solutions to rural development. This raises questions about potential biases or conflicts of interest.</w:t>
      </w:r>
    </w:p>
    <w:p>
      <w:pPr>
        <w:jc w:val="both"/>
      </w:pPr>
      <w:r>
        <w:rPr/>
        <w:t xml:space="preserve"/>
      </w:r>
    </w:p>
    <w:p>
      <w:pPr>
        <w:jc w:val="both"/>
      </w:pPr>
      <w:r>
        <w:rPr/>
        <w:t xml:space="preserve">Overall, while the topic of prioritizing rural development in India is important, this article lacks balance and critical analysis. It presents a one-sided view without exploring counterarguments or acknowledging potential risks and trade-offs associated with focusing solely on rural areas. A more comprehensive analysis would consider both urban and rural needs and explore ways to achieve balanced and sustainable development across the country.</w:t>
      </w:r>
    </w:p>
    <w:p>
      <w:pPr>
        <w:pStyle w:val="Heading1"/>
      </w:pPr>
      <w:bookmarkStart w:id="5" w:name="_Toc5"/>
      <w:r>
        <w:t>Topics for further research:</w:t>
      </w:r>
      <w:bookmarkEnd w:id="5"/>
    </w:p>
    <w:p>
      <w:pPr>
        <w:spacing w:after="0"/>
        <w:numPr>
          <w:ilvl w:val="0"/>
          <w:numId w:val="2"/>
        </w:numPr>
      </w:pPr>
      <w:r>
        <w:rPr/>
        <w:t xml:space="preserve">Critiques of rural development initiatives in India
</w:t>
      </w:r>
    </w:p>
    <w:p>
      <w:pPr>
        <w:spacing w:after="0"/>
        <w:numPr>
          <w:ilvl w:val="0"/>
          <w:numId w:val="2"/>
        </w:numPr>
      </w:pPr>
      <w:r>
        <w:rPr/>
        <w:t xml:space="preserve">Challenges and opportunities of urban development in India
</w:t>
      </w:r>
    </w:p>
    <w:p>
      <w:pPr>
        <w:spacing w:after="0"/>
        <w:numPr>
          <w:ilvl w:val="0"/>
          <w:numId w:val="2"/>
        </w:numPr>
      </w:pPr>
      <w:r>
        <w:rPr/>
        <w:t xml:space="preserve">Strategies for achieving balanced development in India
</w:t>
      </w:r>
    </w:p>
    <w:p>
      <w:pPr>
        <w:spacing w:after="0"/>
        <w:numPr>
          <w:ilvl w:val="0"/>
          <w:numId w:val="2"/>
        </w:numPr>
      </w:pPr>
      <w:r>
        <w:rPr/>
        <w:t xml:space="preserve">Impact of neglecting urban centers on overall development in India
</w:t>
      </w:r>
    </w:p>
    <w:p>
      <w:pPr>
        <w:spacing w:after="0"/>
        <w:numPr>
          <w:ilvl w:val="0"/>
          <w:numId w:val="2"/>
        </w:numPr>
      </w:pPr>
      <w:r>
        <w:rPr/>
        <w:t xml:space="preserve">Case studies of successful rural development projects in India
</w:t>
      </w:r>
    </w:p>
    <w:p>
      <w:pPr>
        <w:numPr>
          <w:ilvl w:val="0"/>
          <w:numId w:val="2"/>
        </w:numPr>
      </w:pPr>
      <w:r>
        <w:rPr/>
        <w:t xml:space="preserve">Comparative analysis of urban and rural living conditions in India</w:t>
      </w:r>
    </w:p>
    <w:p>
      <w:pPr>
        <w:pStyle w:val="Heading1"/>
      </w:pPr>
      <w:bookmarkStart w:id="6" w:name="_Toc6"/>
      <w:r>
        <w:t>Report location:</w:t>
      </w:r>
      <w:bookmarkEnd w:id="6"/>
    </w:p>
    <w:p>
      <w:hyperlink r:id="rId8" w:history="1">
        <w:r>
          <w:rPr>
            <w:color w:val="2980b9"/>
            <w:u w:val="single"/>
          </w:rPr>
          <w:t xml:space="preserve">https://www.fullpicture.app/item/f15e3c1f12c6b97e06f94c1747ab2256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4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1003533/building-for-billions-shifting-the-focus-to-rural-india" TargetMode="External"/><Relationship Id="rId8" Type="http://schemas.openxmlformats.org/officeDocument/2006/relationships/hyperlink" Target="https://www.fullpicture.app/item/f15e3c1f12c6b97e06f94c1747ab2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2024-01-14T08:01:30+01:00</dcterms:created>
  <dcterms:modified xsi:type="dcterms:W3CDTF">2024-01-14T08:01:30+01:00</dcterms:modified>
</cp:coreProperties>
</file>

<file path=docProps/custom.xml><?xml version="1.0" encoding="utf-8"?>
<Properties xmlns="http://schemas.openxmlformats.org/officeDocument/2006/custom-properties" xmlns:vt="http://schemas.openxmlformats.org/officeDocument/2006/docPropsVTypes"/>
</file>