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Gut Microbiota on Cholesterol Metabolism in Atherosclerosis - PMC</w:t>
      </w:r>
      <w:br/>
      <w:hyperlink r:id="rId7" w:history="1">
        <w:r>
          <w:rPr>
            <w:color w:val="2980b9"/>
            <w:u w:val="single"/>
          </w:rPr>
          <w:t xml:space="preserve">https://www.ncbi.nlm.nih.gov/pmc/articles/PMC8347163/</w:t>
        </w:r>
      </w:hyperlink>
    </w:p>
    <w:p>
      <w:pPr>
        <w:pStyle w:val="Heading1"/>
      </w:pPr>
      <w:bookmarkStart w:id="2" w:name="_Toc2"/>
      <w:r>
        <w:t>Article summary:</w:t>
      </w:r>
      <w:bookmarkEnd w:id="2"/>
    </w:p>
    <w:p>
      <w:pPr>
        <w:jc w:val="both"/>
      </w:pPr>
      <w:r>
        <w:rPr/>
        <w:t xml:space="preserve">1. The gut microbiome plays an important role in cholesterol metabolism and atherosclerosis.</w:t>
      </w:r>
    </w:p>
    <w:p>
      <w:pPr>
        <w:jc w:val="both"/>
      </w:pPr>
      <w:r>
        <w:rPr/>
        <w:t xml:space="preserve">2. Gut hormones, lipid sensing, and the normal gut microbiota all contribute to obesity.</w:t>
      </w:r>
    </w:p>
    <w:p>
      <w:pPr>
        <w:jc w:val="both"/>
      </w:pPr>
      <w:r>
        <w:rPr/>
        <w:t xml:space="preserve">3. The gut microbiome can affect cholesterol levels, leading to increased risk of cardiovascular diseases such as atherosclerosis.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a variety of sources including peer-reviewed journals, books, and other scientific literature. The authors have provided citations for each source used, which adds to the credibility of the article. Furthermore, the authors have presented both sides of the argument equally by citing both studies that support their claims as well as those that contradict them.</w:t>
      </w:r>
    </w:p>
    <w:p>
      <w:pPr>
        <w:jc w:val="both"/>
      </w:pPr>
      <w:r>
        <w:rPr/>
        <w:t xml:space="preserve">However, there are some potential biases in the article that should be noted. For example, some of the studies cited are from industry-funded sources which may lead to bias in favor of certain products or treatments mentioned in the article. Additionally, some of the studies cited are from older sources which may not reflect current research findings or best practices in this field.</w:t>
      </w:r>
    </w:p>
    <w:p>
      <w:pPr>
        <w:jc w:val="both"/>
      </w:pPr>
      <w:r>
        <w:rPr/>
        <w:t xml:space="preserve">In addition, there are some missing points of consideration that could be explored further in future research or articles on this topic. For example, more research is needed on how different types of diets can affect cholesterol levels and how they interact with gut microbiota composition. Additionally, more research is needed on how lifestyle factors such as exercise and stress management can influence cholesterol levels and cardiovascular health outcomes. </w:t>
      </w:r>
    </w:p>
    <w:p>
      <w:pPr>
        <w:jc w:val="both"/>
      </w:pPr>
      <w:r>
        <w:rPr/>
        <w:t xml:space="preserve">In conclusion, while this article provides a comprehensive overview of the role of gut microbiota on cholesterol metabolism in atherosclerosis, there are still areas for improvement such as exploring potential biases and missing points of consideration further.</w:t>
      </w:r>
    </w:p>
    <w:p>
      <w:pPr>
        <w:pStyle w:val="Heading1"/>
      </w:pPr>
      <w:bookmarkStart w:id="5" w:name="_Toc5"/>
      <w:r>
        <w:t>Topics for further research:</w:t>
      </w:r>
      <w:bookmarkEnd w:id="5"/>
    </w:p>
    <w:p>
      <w:pPr>
        <w:spacing w:after="0"/>
        <w:numPr>
          <w:ilvl w:val="0"/>
          <w:numId w:val="2"/>
        </w:numPr>
      </w:pPr>
      <w:r>
        <w:rPr/>
        <w:t xml:space="preserve">Gut microbiota and cholesterol metabolism</w:t>
      </w:r>
    </w:p>
    <w:p>
      <w:pPr>
        <w:spacing w:after="0"/>
        <w:numPr>
          <w:ilvl w:val="0"/>
          <w:numId w:val="2"/>
        </w:numPr>
      </w:pPr>
      <w:r>
        <w:rPr/>
        <w:t xml:space="preserve">Gut microbiota and atherosclerosis</w:t>
      </w:r>
    </w:p>
    <w:p>
      <w:pPr>
        <w:spacing w:after="0"/>
        <w:numPr>
          <w:ilvl w:val="0"/>
          <w:numId w:val="2"/>
        </w:numPr>
      </w:pPr>
      <w:r>
        <w:rPr/>
        <w:t xml:space="preserve">Industry-funded studies and cholesterol metabolism</w:t>
      </w:r>
    </w:p>
    <w:p>
      <w:pPr>
        <w:spacing w:after="0"/>
        <w:numPr>
          <w:ilvl w:val="0"/>
          <w:numId w:val="2"/>
        </w:numPr>
      </w:pPr>
      <w:r>
        <w:rPr/>
        <w:t xml:space="preserve">Exercise and cholesterol levels</w:t>
      </w:r>
    </w:p>
    <w:p>
      <w:pPr>
        <w:spacing w:after="0"/>
        <w:numPr>
          <w:ilvl w:val="0"/>
          <w:numId w:val="2"/>
        </w:numPr>
      </w:pPr>
      <w:r>
        <w:rPr/>
        <w:t xml:space="preserve">Stress management and cardiovascular health</w:t>
      </w:r>
    </w:p>
    <w:p>
      <w:pPr>
        <w:numPr>
          <w:ilvl w:val="0"/>
          <w:numId w:val="2"/>
        </w:numPr>
      </w:pPr>
      <w:r>
        <w:rPr/>
        <w:t xml:space="preserve">Diet and gut microbiota composition</w:t>
      </w:r>
    </w:p>
    <w:p>
      <w:pPr>
        <w:pStyle w:val="Heading1"/>
      </w:pPr>
      <w:bookmarkStart w:id="6" w:name="_Toc6"/>
      <w:r>
        <w:t>Report location:</w:t>
      </w:r>
      <w:bookmarkEnd w:id="6"/>
    </w:p>
    <w:p>
      <w:hyperlink r:id="rId8" w:history="1">
        <w:r>
          <w:rPr>
            <w:color w:val="2980b9"/>
            <w:u w:val="single"/>
          </w:rPr>
          <w:t xml:space="preserve">https://www.fullpicture.app/item/f1808105089c7749ee36b7ca2925cf28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C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47163/" TargetMode="External"/><Relationship Id="rId8" Type="http://schemas.openxmlformats.org/officeDocument/2006/relationships/hyperlink" Target="https://www.fullpicture.app/item/f1808105089c7749ee36b7ca2925c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2023-02-19T12:46:12+01:00</dcterms:created>
  <dcterms:modified xsi:type="dcterms:W3CDTF">2023-02-19T12:46:12+01:00</dcterms:modified>
</cp:coreProperties>
</file>

<file path=docProps/custom.xml><?xml version="1.0" encoding="utf-8"?>
<Properties xmlns="http://schemas.openxmlformats.org/officeDocument/2006/custom-properties" xmlns:vt="http://schemas.openxmlformats.org/officeDocument/2006/docPropsVTypes"/>
</file>