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upper threshold mechanisms of spherical neurons during extracellular stimulation | Journal of Neurophysiology</w:t>
      </w:r>
      <w:br/>
      <w:hyperlink r:id="rId7" w:history="1">
        <w:r>
          <w:rPr>
            <w:color w:val="2980b9"/>
            <w:u w:val="single"/>
          </w:rPr>
          <w:t xml:space="preserve">https://journals.physiology.org/doi/full/10.1152/jn.00700.2018</w:t>
        </w:r>
      </w:hyperlink>
    </w:p>
    <w:p>
      <w:pPr>
        <w:pStyle w:val="Heading1"/>
      </w:pPr>
      <w:bookmarkStart w:id="2" w:name="_Toc2"/>
      <w:r>
        <w:t>Article summary:</w:t>
      </w:r>
      <w:bookmarkEnd w:id="2"/>
    </w:p>
    <w:p>
      <w:pPr>
        <w:jc w:val="both"/>
      </w:pPr>
      <w:r>
        <w:rPr/>
        <w:t xml:space="preserve">1. An extracellular stimulus elicits an action potential (AP) at a depolarized region that then spreads along the neuronal structure.</w:t>
      </w:r>
    </w:p>
    <w:p>
      <w:pPr>
        <w:jc w:val="both"/>
      </w:pPr>
      <w:r>
        <w:rPr/>
        <w:t xml:space="preserve">2. The electric field created by a small spherical electrode is influenced by the presence of the cell, resulting in different levels of depolarization and hyperpolarization along the surface.</w:t>
      </w:r>
    </w:p>
    <w:p>
      <w:pPr>
        <w:jc w:val="both"/>
      </w:pPr>
      <w:r>
        <w:rPr/>
        <w:t xml:space="preserve">3. Different conformational states established during the stimulus affect the kinetics even after the stimulus is over, leading to different ionic current strengths along the axis of the cell.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“Analysis of upper threshold mechanisms of spherical neurons during extracellular stimulation” provides an in-depth analysis of how extracellular stimulation affects spherical neurons and how this can lead to either an action potential or an upper threshold being reached. The article is well-written and provides detailed explanations for each point made, as well as providing sources for each claim made.</w:t>
      </w:r>
    </w:p>
    <w:p>
      <w:pPr>
        <w:jc w:val="both"/>
      </w:pPr>
      <w:r>
        <w:rPr/>
        <w:t xml:space="preserve">The article does not appear to be biased or one-sided in its reporting, as it presents both sides equally and does not make any unsupported claims or omit any points of consideration. Furthermore, all evidence presented is supported with sources, making it reliable and trustworthy.</w:t>
      </w:r>
    </w:p>
    <w:p>
      <w:pPr>
        <w:jc w:val="both"/>
      </w:pPr>
      <w:r>
        <w:rPr/>
        <w:t xml:space="preserve">The article does not appear to contain any promotional content or partiality towards one side or another, nor does it present any risks associated with extracellular stimulation that may be worth noting.</w:t>
      </w:r>
    </w:p>
    <w:p>
      <w:pPr>
        <w:jc w:val="both"/>
      </w:pPr>
      <w:r>
        <w:rPr/>
        <w:t xml:space="preserve">In conclusion, this article appears to be reliable and trustworthy due to its detailed explanations and supported evidence for each point made.</w:t>
      </w:r>
    </w:p>
    <w:p>
      <w:pPr>
        <w:pStyle w:val="Heading1"/>
      </w:pPr>
      <w:bookmarkStart w:id="5" w:name="_Toc5"/>
      <w:r>
        <w:t>Topics for further research:</w:t>
      </w:r>
      <w:bookmarkEnd w:id="5"/>
    </w:p>
    <w:p>
      <w:pPr>
        <w:spacing w:after="0"/>
        <w:numPr>
          <w:ilvl w:val="0"/>
          <w:numId w:val="2"/>
        </w:numPr>
      </w:pPr>
      <w:r>
        <w:rPr/>
        <w:t xml:space="preserve">Extracellular stimulation effects on neurons</w:t>
      </w:r>
    </w:p>
    <w:p>
      <w:pPr>
        <w:spacing w:after="0"/>
        <w:numPr>
          <w:ilvl w:val="0"/>
          <w:numId w:val="2"/>
        </w:numPr>
      </w:pPr>
      <w:r>
        <w:rPr/>
        <w:t xml:space="preserve">Upper threshold mechanisms of neurons</w:t>
      </w:r>
    </w:p>
    <w:p>
      <w:pPr>
        <w:spacing w:after="0"/>
        <w:numPr>
          <w:ilvl w:val="0"/>
          <w:numId w:val="2"/>
        </w:numPr>
      </w:pPr>
      <w:r>
        <w:rPr/>
        <w:t xml:space="preserve">Action potentials in neurons</w:t>
      </w:r>
    </w:p>
    <w:p>
      <w:pPr>
        <w:spacing w:after="0"/>
        <w:numPr>
          <w:ilvl w:val="0"/>
          <w:numId w:val="2"/>
        </w:numPr>
      </w:pPr>
      <w:r>
        <w:rPr/>
        <w:t xml:space="preserve">Neurotransmitter release during extracellular stimulation</w:t>
      </w:r>
    </w:p>
    <w:p>
      <w:pPr>
        <w:spacing w:after="0"/>
        <w:numPr>
          <w:ilvl w:val="0"/>
          <w:numId w:val="2"/>
        </w:numPr>
      </w:pPr>
      <w:r>
        <w:rPr/>
        <w:t xml:space="preserve">Neuroplasticity and extracellular stimulation</w:t>
      </w:r>
    </w:p>
    <w:p>
      <w:pPr>
        <w:numPr>
          <w:ilvl w:val="0"/>
          <w:numId w:val="2"/>
        </w:numPr>
      </w:pPr>
      <w:r>
        <w:rPr/>
        <w:t xml:space="preserve">Neurophysiological effects of extracellular stimulation</w:t>
      </w:r>
    </w:p>
    <w:p>
      <w:pPr>
        <w:pStyle w:val="Heading1"/>
      </w:pPr>
      <w:bookmarkStart w:id="6" w:name="_Toc6"/>
      <w:r>
        <w:t>Report location:</w:t>
      </w:r>
      <w:bookmarkEnd w:id="6"/>
    </w:p>
    <w:p>
      <w:hyperlink r:id="rId8" w:history="1">
        <w:r>
          <w:rPr>
            <w:color w:val="2980b9"/>
            <w:u w:val="single"/>
          </w:rPr>
          <w:t xml:space="preserve">https://www.fullpicture.app/item/f1d022fd9cd0cbae5d3ab95795bed5d8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FC8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hysiology.org/doi/full/10.1152/jn.00700.2018" TargetMode="External"/><Relationship Id="rId8" Type="http://schemas.openxmlformats.org/officeDocument/2006/relationships/hyperlink" Target="https://www.fullpicture.app/item/f1d022fd9cd0cbae5d3ab95795bed5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2023-03-05T17:40:05+01:00</dcterms:created>
  <dcterms:modified xsi:type="dcterms:W3CDTF">2023-03-05T17:40:05+01:00</dcterms:modified>
</cp:coreProperties>
</file>

<file path=docProps/custom.xml><?xml version="1.0" encoding="utf-8"?>
<Properties xmlns="http://schemas.openxmlformats.org/officeDocument/2006/custom-properties" xmlns:vt="http://schemas.openxmlformats.org/officeDocument/2006/docPropsVTypes"/>
</file>