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CorrDetector: A framework for structural corrosion detection from drone images using ensemble deep learning - ScienceDirect</w:t>
      </w:r>
      <w:br/>
      <w:hyperlink r:id="rId7" w:history="1">
        <w:r>
          <w:rPr>
            <w:color w:val="2980b9"/>
            <w:u w:val="single"/>
          </w:rPr>
          <w:t xml:space="preserve">https://www.sciencedirect.com/science/article/abs/pii/S0957417421017437</w:t>
        </w:r>
      </w:hyperlink>
    </w:p>
    <w:p>
      <w:pPr>
        <w:pStyle w:val="Heading1"/>
      </w:pPr>
      <w:bookmarkStart w:id="2" w:name="_Toc2"/>
      <w:r>
        <w:t>Article summary:</w:t>
      </w:r>
      <w:bookmarkEnd w:id="2"/>
    </w:p>
    <w:p>
      <w:pPr>
        <w:jc w:val="both"/>
      </w:pPr>
      <w:r>
        <w:rPr/>
        <w:t xml:space="preserve">1. This paper proposes a new technique that applies automated image analysis to detect structural corrosion from drone images.</w:t>
      </w:r>
    </w:p>
    <w:p>
      <w:pPr>
        <w:jc w:val="both"/>
      </w:pPr>
      <w:r>
        <w:rPr/>
        <w:t xml:space="preserve">2. The proposed CorrDetector framework uses an ensemble deep learning approach underpinned by convolutional neural networks (CNNs) for structural identification and corrosion feature extraction.</w:t>
      </w:r>
    </w:p>
    <w:p>
      <w:pPr>
        <w:jc w:val="both"/>
      </w:pPr>
      <w:r>
        <w:rPr/>
        <w:t xml:space="preserve">3. An empirical evaluation of the CorrDetector framework demonstrates improved efficacy compared to existing approaches in terms of classification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CorrDetector framework and its efficacy in detecting structural corrosion from drone images. The authors provide evidence for their claims through an empirical evaluation using real-world images, which demonstrates that the ensemble approach of CorrDetector significantly outperforms the state-of-the-art in terms of classification accuracy. Furthermore, the authors provide a comprehensive overview of existing approaches for identifying structural corrosion from images, which further adds to the credibility of their work. </w:t>
      </w:r>
    </w:p>
    <w:p>
      <w:pPr>
        <w:jc w:val="both"/>
      </w:pPr>
      <w:r>
        <w:rPr/>
        <w:t xml:space="preserve">However, there are some potential biases in the article that should be noted. For example, while the authors provide an overview of existing approaches for identifying structural corrosion from images, they do not explore any counterarguments or alternative perspectives on these approaches. Additionally, while they discuss the importance of timely and accurate detection of corrosion in order to improve efficiency and safety, they do not mention any potential risks associated with using automated image analysis techniques such as CorrDetector. Finally, while they discuss the financial cost associated with corrosion in Australia, they do not mention any other countries or regions where this problem may be more severe or costly.</w:t>
      </w:r>
    </w:p>
    <w:p>
      <w:pPr>
        <w:pStyle w:val="Heading1"/>
      </w:pPr>
      <w:bookmarkStart w:id="5" w:name="_Toc5"/>
      <w:r>
        <w:t>Topics for further research:</w:t>
      </w:r>
      <w:bookmarkEnd w:id="5"/>
    </w:p>
    <w:p>
      <w:pPr>
        <w:spacing w:after="0"/>
        <w:numPr>
          <w:ilvl w:val="0"/>
          <w:numId w:val="2"/>
        </w:numPr>
      </w:pPr>
      <w:r>
        <w:rPr/>
        <w:t xml:space="preserve">Structural corrosion detection risks</w:t>
      </w:r>
    </w:p>
    <w:p>
      <w:pPr>
        <w:spacing w:after="0"/>
        <w:numPr>
          <w:ilvl w:val="0"/>
          <w:numId w:val="2"/>
        </w:numPr>
      </w:pPr>
      <w:r>
        <w:rPr/>
        <w:t xml:space="preserve">Alternative approaches for corrosion detection</w:t>
      </w:r>
    </w:p>
    <w:p>
      <w:pPr>
        <w:spacing w:after="0"/>
        <w:numPr>
          <w:ilvl w:val="0"/>
          <w:numId w:val="2"/>
        </w:numPr>
      </w:pPr>
      <w:r>
        <w:rPr/>
        <w:t xml:space="preserve">Financial cost of corrosion in other countries</w:t>
      </w:r>
    </w:p>
    <w:p>
      <w:pPr>
        <w:spacing w:after="0"/>
        <w:numPr>
          <w:ilvl w:val="0"/>
          <w:numId w:val="2"/>
        </w:numPr>
      </w:pPr>
      <w:r>
        <w:rPr/>
        <w:t xml:space="preserve">Counterarguments to existing corrosion detection approaches</w:t>
      </w:r>
    </w:p>
    <w:p>
      <w:pPr>
        <w:spacing w:after="0"/>
        <w:numPr>
          <w:ilvl w:val="0"/>
          <w:numId w:val="2"/>
        </w:numPr>
      </w:pPr>
      <w:r>
        <w:rPr/>
        <w:t xml:space="preserve">Automated image analysis techniques for corrosion detection</w:t>
      </w:r>
    </w:p>
    <w:p>
      <w:pPr>
        <w:numPr>
          <w:ilvl w:val="0"/>
          <w:numId w:val="2"/>
        </w:numPr>
      </w:pPr>
      <w:r>
        <w:rPr/>
        <w:t xml:space="preserve">Safety implications of corrosion detection</w:t>
      </w:r>
    </w:p>
    <w:p>
      <w:pPr>
        <w:pStyle w:val="Heading1"/>
      </w:pPr>
      <w:bookmarkStart w:id="6" w:name="_Toc6"/>
      <w:r>
        <w:t>Report location:</w:t>
      </w:r>
      <w:bookmarkEnd w:id="6"/>
    </w:p>
    <w:p>
      <w:hyperlink r:id="rId8" w:history="1">
        <w:r>
          <w:rPr>
            <w:color w:val="2980b9"/>
            <w:u w:val="single"/>
          </w:rPr>
          <w:t xml:space="preserve">https://www.fullpicture.app/item/f1ecda469a4c5c270a8805fcc337803b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0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1017437" TargetMode="External"/><Relationship Id="rId8" Type="http://schemas.openxmlformats.org/officeDocument/2006/relationships/hyperlink" Target="https://www.fullpicture.app/item/f1ecda469a4c5c270a8805fcc3378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2023-02-22T17:29:46+01:00</dcterms:created>
  <dcterms:modified xsi:type="dcterms:W3CDTF">2023-02-22T17:29:46+01:00</dcterms:modified>
</cp:coreProperties>
</file>

<file path=docProps/custom.xml><?xml version="1.0" encoding="utf-8"?>
<Properties xmlns="http://schemas.openxmlformats.org/officeDocument/2006/custom-properties" xmlns:vt="http://schemas.openxmlformats.org/officeDocument/2006/docPropsVTypes"/>
</file>