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femtosecond laser internal scribing of diamond by atomic simulation: Phase transition, structure and property - ScienceDirect</w:t>
      </w:r>
      <w:br/>
      <w:hyperlink r:id="rId7" w:history="1">
        <w:r>
          <w:rPr>
            <w:color w:val="2980b9"/>
            <w:u w:val="single"/>
          </w:rPr>
          <w:t xml:space="preserve">https://www.sciencedirect.com/science/article/pii/S0008622321001214?via%3Dihub</w:t>
        </w:r>
      </w:hyperlink>
    </w:p>
    <w:p>
      <w:pPr>
        <w:pStyle w:val="Heading1"/>
      </w:pPr>
      <w:bookmarkStart w:id="2" w:name="_Toc2"/>
      <w:r>
        <w:t>Article summary:</w:t>
      </w:r>
      <w:bookmarkEnd w:id="2"/>
    </w:p>
    <w:p>
      <w:pPr>
        <w:jc w:val="both"/>
      </w:pPr>
      <w:r>
        <w:rPr/>
        <w:t xml:space="preserve">1. Femtosecond laser direct writing is an effective method for processing ultra-high hardness diamonds and has the ability to modify the internal structure of diamonds.</w:t>
      </w:r>
    </w:p>
    <w:p>
      <w:pPr>
        <w:jc w:val="both"/>
      </w:pPr>
      <w:r>
        <w:rPr/>
        <w:t xml:space="preserve">2. Molecular dynamics simulation was used to investigate the effects of femtosecond laser internal scribing on the localized changes in microstructure, phase transition, stress/strain distribution and mechanical property.</w:t>
      </w:r>
    </w:p>
    <w:p>
      <w:pPr>
        <w:jc w:val="both"/>
      </w:pPr>
      <w:r>
        <w:rPr/>
        <w:t xml:space="preserve">3. Femtosecond laser-induced microstructure evolution can provide guidance for the fabrication of diamond devices with desired electro-optical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“Understanding femtosecond laser internal scribing of diamond by atomic simulation: Phase transition, structure and property” provides a detailed overview of how femtosecond laser direct writing can be used to modify the internal structure of diamonds. The article is well written and provides a comprehensive overview of the topic, including an introduction to the concept, a discussion of molecular dynamics simulations used to investigate the effects of femtosecond laser internal scribing on localized changes in microstructure, phase transition, stress/strain distribution and mechanical property, as well as potential applications for diamond optoelectronic devices.</w:t>
      </w:r>
    </w:p>
    <w:p>
      <w:pPr>
        <w:jc w:val="both"/>
      </w:pPr>
      <w:r>
        <w:rPr/>
        <w:t xml:space="preserve">The article appears to be reliable and trustworthy overall; however, there are some potential biases that should be noted. For example, while the article does discuss potential applications for diamond optoelectronic devices, it does not explore any potential risks associated with using this technology or any possible negative impacts it may have on human health or the environment. Additionally, while it does provide a comprehensive overview of how femtosecond laser direct writing can be used to modify diamond structures, it does not explore any other methods that could potentially be used for this purpose or any advantages or disadvantages they may have compared to femtosecond lasers. </w:t>
      </w:r>
    </w:p>
    <w:p>
      <w:pPr>
        <w:jc w:val="both"/>
      </w:pPr>
      <w:r>
        <w:rPr/>
        <w:t xml:space="preserve">In conclusion, while this article is generally reliable and trustworthy overall, there are some potential biases that should be noted when considering its content. It is important to consider all available evidence before making any decisions based on this article alone.</w:t>
      </w:r>
    </w:p>
    <w:p>
      <w:pPr>
        <w:pStyle w:val="Heading1"/>
      </w:pPr>
      <w:bookmarkStart w:id="5" w:name="_Toc5"/>
      <w:r>
        <w:t>Topics for further research:</w:t>
      </w:r>
      <w:bookmarkEnd w:id="5"/>
    </w:p>
    <w:p>
      <w:pPr>
        <w:spacing w:after="0"/>
        <w:numPr>
          <w:ilvl w:val="0"/>
          <w:numId w:val="2"/>
        </w:numPr>
      </w:pPr>
      <w:r>
        <w:rPr/>
        <w:t xml:space="preserve">Alternative methods for diamond structure modification</w:t>
      </w:r>
    </w:p>
    <w:p>
      <w:pPr>
        <w:spacing w:after="0"/>
        <w:numPr>
          <w:ilvl w:val="0"/>
          <w:numId w:val="2"/>
        </w:numPr>
      </w:pPr>
      <w:r>
        <w:rPr/>
        <w:t xml:space="preserve">Potential risks of femtosecond laser direct writing</w:t>
      </w:r>
    </w:p>
    <w:p>
      <w:pPr>
        <w:spacing w:after="0"/>
        <w:numPr>
          <w:ilvl w:val="0"/>
          <w:numId w:val="2"/>
        </w:numPr>
      </w:pPr>
      <w:r>
        <w:rPr/>
        <w:t xml:space="preserve">Advantages and disadvantages of femtosecond laser direct writing</w:t>
      </w:r>
    </w:p>
    <w:p>
      <w:pPr>
        <w:spacing w:after="0"/>
        <w:numPr>
          <w:ilvl w:val="0"/>
          <w:numId w:val="2"/>
        </w:numPr>
      </w:pPr>
      <w:r>
        <w:rPr/>
        <w:t xml:space="preserve">Impact of femtosecond laser direct writing on human health</w:t>
      </w:r>
    </w:p>
    <w:p>
      <w:pPr>
        <w:spacing w:after="0"/>
        <w:numPr>
          <w:ilvl w:val="0"/>
          <w:numId w:val="2"/>
        </w:numPr>
      </w:pPr>
      <w:r>
        <w:rPr/>
        <w:t xml:space="preserve">Impact of femtosecond laser direct writing on the environment</w:t>
      </w:r>
    </w:p>
    <w:p>
      <w:pPr>
        <w:numPr>
          <w:ilvl w:val="0"/>
          <w:numId w:val="2"/>
        </w:numPr>
      </w:pPr>
      <w:r>
        <w:rPr/>
        <w:t xml:space="preserve">Optoelectronic device applications of femtosecond laser direct writing</w:t>
      </w:r>
    </w:p>
    <w:p>
      <w:pPr>
        <w:pStyle w:val="Heading1"/>
      </w:pPr>
      <w:bookmarkStart w:id="6" w:name="_Toc6"/>
      <w:r>
        <w:t>Report location:</w:t>
      </w:r>
      <w:bookmarkEnd w:id="6"/>
    </w:p>
    <w:p>
      <w:hyperlink r:id="rId8" w:history="1">
        <w:r>
          <w:rPr>
            <w:color w:val="2980b9"/>
            <w:u w:val="single"/>
          </w:rPr>
          <w:t xml:space="preserve">https://www.fullpicture.app/item/f26202196565392632e83b23769d8131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6D1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8622321001214?via%3Dihub" TargetMode="External"/><Relationship Id="rId8" Type="http://schemas.openxmlformats.org/officeDocument/2006/relationships/hyperlink" Target="https://www.fullpicture.app/item/f26202196565392632e83b23769d81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2023-02-18T17:25:39+01:00</dcterms:created>
  <dcterms:modified xsi:type="dcterms:W3CDTF">2023-02-18T17:25:39+01:00</dcterms:modified>
</cp:coreProperties>
</file>

<file path=docProps/custom.xml><?xml version="1.0" encoding="utf-8"?>
<Properties xmlns="http://schemas.openxmlformats.org/officeDocument/2006/custom-properties" xmlns:vt="http://schemas.openxmlformats.org/officeDocument/2006/docPropsVTypes"/>
</file>