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Individual Fairness for Graph Neural Networks | Proceedings of the 27th ACM SIGKDD Conference on Knowledge Discovery &amp; Data Mining</w:t>
      </w:r>
      <w:br/>
      <w:hyperlink r:id="rId7" w:history="1">
        <w:r>
          <w:rPr>
            <w:color w:val="2980b9"/>
            <w:u w:val="single"/>
          </w:rPr>
          <w:t xml:space="preserve">https://dl.acm.org/doi/abs/10.1145/3447548.3467266</w:t>
        </w:r>
      </w:hyperlink>
    </w:p>
    <w:p>
      <w:pPr>
        <w:pStyle w:val="Heading1"/>
      </w:pPr>
      <w:bookmarkStart w:id="2" w:name="_Toc2"/>
      <w:r>
        <w:t>Article summary:</w:t>
      </w:r>
      <w:bookmarkEnd w:id="2"/>
    </w:p>
    <w:p>
      <w:pPr>
        <w:jc w:val="both"/>
      </w:pPr>
      <w:r>
        <w:rPr/>
        <w:t xml:space="preserve">1. Graph Neural Networks (GNNs) have been used in various high-stake decision-making scenarios due to their superior learning capability.</w:t>
      </w:r>
    </w:p>
    <w:p>
      <w:pPr>
        <w:jc w:val="both"/>
      </w:pPr>
      <w:r>
        <w:rPr/>
        <w:t xml:space="preserve">2. There is an increasing societal concern that conventional GNNs often do not have fairness considerations, and research has been done to improve the fairness of GNNs at a group level.</w:t>
      </w:r>
    </w:p>
    <w:p>
      <w:pPr>
        <w:jc w:val="both"/>
      </w:pPr>
      <w:r>
        <w:rPr/>
        <w:t xml:space="preserve">3. This paper proposes a novel ranking based framework called REDRESS to enhance individual fairness of GNNs, which addresses the issue of Lipschitz constant specification and distance calibration resulted from the Lipschitz condition in the conventional individual fairness definition.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“Individual Fairness for Graph Neural Networks” is a well-written and comprehensive overview of the current state of research on individual fairness for graph neural networks (GNNs). The authors provide an in-depth analysis of existing approaches to improving group fairness for GNNs, as well as introducing their own proposed framework, REDRESS, which seeks to address the issue of individual fairness for GNNs. The authors also provide extensive experiments on multiple real-world graphs to demonstrate the effectiveness of their proposed approach. </w:t>
      </w:r>
    </w:p>
    <w:p>
      <w:pPr>
        <w:jc w:val="both"/>
      </w:pPr>
      <w:r>
        <w:rPr/>
        <w:t xml:space="preserve">The article is generally trustworthy and reliable, with no obvious biases or unsupported claims present. All claims are supported by evidence from experiments conducted on real-world graphs, and all potential risks are noted throughout the article. Furthermore, both sides of any argument are presented equally and fairly throughout the article, with no promotional content or partiality present. </w:t>
      </w:r>
    </w:p>
    <w:p>
      <w:pPr>
        <w:jc w:val="both"/>
      </w:pPr>
      <w:r>
        <w:rPr/>
        <w:t xml:space="preserve">The only potential issue with this article is that it does not explore any counterarguments or alternative approaches to addressing individual fairness for GNNs beyond REDRESS. While this may be understandable given that REDRESS is a novel approach proposed by the authors themselves, it would have been beneficial if they had discussed other possible solutions as well in order to provide a more comprehensive overview of this topic area.</w:t>
      </w:r>
    </w:p>
    <w:p>
      <w:pPr>
        <w:pStyle w:val="Heading1"/>
      </w:pPr>
      <w:bookmarkStart w:id="5" w:name="_Toc5"/>
      <w:r>
        <w:t>Topics for further research:</w:t>
      </w:r>
      <w:bookmarkEnd w:id="5"/>
    </w:p>
    <w:p>
      <w:pPr>
        <w:spacing w:after="0"/>
        <w:numPr>
          <w:ilvl w:val="0"/>
          <w:numId w:val="2"/>
        </w:numPr>
      </w:pPr>
      <w:r>
        <w:rPr/>
        <w:t xml:space="preserve">Alternative approaches to individual fairness for GNNs</w:t>
      </w:r>
    </w:p>
    <w:p>
      <w:pPr>
        <w:spacing w:after="0"/>
        <w:numPr>
          <w:ilvl w:val="0"/>
          <w:numId w:val="2"/>
        </w:numPr>
      </w:pPr>
      <w:r>
        <w:rPr/>
        <w:t xml:space="preserve">Counterarguments to REDRESS framework</w:t>
      </w:r>
    </w:p>
    <w:p>
      <w:pPr>
        <w:spacing w:after="0"/>
        <w:numPr>
          <w:ilvl w:val="0"/>
          <w:numId w:val="2"/>
        </w:numPr>
      </w:pPr>
      <w:r>
        <w:rPr/>
        <w:t xml:space="preserve">Group fairness for GNNs</w:t>
      </w:r>
    </w:p>
    <w:p>
      <w:pPr>
        <w:spacing w:after="0"/>
        <w:numPr>
          <w:ilvl w:val="0"/>
          <w:numId w:val="2"/>
        </w:numPr>
      </w:pPr>
      <w:r>
        <w:rPr/>
        <w:t xml:space="preserve">Real-world graph experiments</w:t>
      </w:r>
    </w:p>
    <w:p>
      <w:pPr>
        <w:spacing w:after="0"/>
        <w:numPr>
          <w:ilvl w:val="0"/>
          <w:numId w:val="2"/>
        </w:numPr>
      </w:pPr>
      <w:r>
        <w:rPr/>
        <w:t xml:space="preserve">Fairness metrics for GNNs</w:t>
      </w:r>
    </w:p>
    <w:p>
      <w:pPr>
        <w:numPr>
          <w:ilvl w:val="0"/>
          <w:numId w:val="2"/>
        </w:numPr>
      </w:pPr>
      <w:r>
        <w:rPr/>
        <w:t xml:space="preserve">Mitigating bias in GNNs</w:t>
      </w:r>
    </w:p>
    <w:p>
      <w:pPr>
        <w:pStyle w:val="Heading1"/>
      </w:pPr>
      <w:bookmarkStart w:id="6" w:name="_Toc6"/>
      <w:r>
        <w:t>Report location:</w:t>
      </w:r>
      <w:bookmarkEnd w:id="6"/>
    </w:p>
    <w:p>
      <w:hyperlink r:id="rId8" w:history="1">
        <w:r>
          <w:rPr>
            <w:color w:val="2980b9"/>
            <w:u w:val="single"/>
          </w:rPr>
          <w:t xml:space="preserve">https://www.fullpicture.app/item/f29e804258fc94d4f00001a6dbd575b6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B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447548.3467266" TargetMode="External"/><Relationship Id="rId8" Type="http://schemas.openxmlformats.org/officeDocument/2006/relationships/hyperlink" Target="https://www.fullpicture.app/item/f29e804258fc94d4f00001a6dbd57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2023-02-26T19:35:16+01:00</dcterms:created>
  <dcterms:modified xsi:type="dcterms:W3CDTF">2023-02-26T19:35:16+01:00</dcterms:modified>
</cp:coreProperties>
</file>

<file path=docProps/custom.xml><?xml version="1.0" encoding="utf-8"?>
<Properties xmlns="http://schemas.openxmlformats.org/officeDocument/2006/custom-properties" xmlns:vt="http://schemas.openxmlformats.org/officeDocument/2006/docPropsVTypes"/>
</file>