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新必应（NEW BING）整合Chat GPT4.0如何申请体验 - 知乎</w:t>
      </w:r>
      <w:br/>
      <w:hyperlink r:id="rId7" w:history="1">
        <w:r>
          <w:rPr>
            <w:color w:val="2980b9"/>
            <w:u w:val="single"/>
          </w:rPr>
          <w:t xml:space="preserve">https://zhuanlan.zhihu.com/p/610971881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下载微软官方Edge浏览器并安装；</w:t>
      </w:r>
    </w:p>
    <w:p>
      <w:pPr>
        <w:jc w:val="both"/>
      </w:pPr>
      <w:r>
        <w:rPr/>
        <w:t xml:space="preserve">2. 安装“ModHeader - Modify HTTP headers”插件，并按照指示填写选项；</w:t>
      </w:r>
    </w:p>
    <w:p>
      <w:pPr>
        <w:jc w:val="both"/>
      </w:pPr>
      <w:r>
        <w:rPr/>
        <w:t xml:space="preserve">3. 在地址栏输入www.bing.com进入国际版必应网址，点击“了解详细信息”加入候补名单申请体验。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该文章主要介绍了如何申请体验新必应整合Chat GPT4.0的方法，但是存在以下问题：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缺乏来源证明：文章中提到的微软官方Edge浏览器下载链接和插件下载链接并没有给出来源证明，读者无法确认其真实性。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偏袒：文章中只介绍了如何使用该功能，却没有提及可能存在的风险和注意事项，这种偏袒可能会误导读者。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片面报道：文章只介绍了如何申请体验该功能，却没有对该功能进行深入分析和评价。例如，该功能是否真正有用？是否存在隐私泄露等风险？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无根据的主张：文章中提到“新必应整合Chat GPT4.0”这一功能可以帮助用户更好地搜索信息，但是并没有给出任何证据来支持这一主张。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缺失考虑点：文章中只介绍了如何在浏览器上设置插件来访问新必应网站，并没有考虑其他可能的访问方式或者其他搜索引擎的优缺点。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宣传内容：文章中多次强调“加入候补名单”、“等待通知”，似乎在宣传该功能的独特性和稀缺性，而非客观地介绍该功能的实际价值。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总之，该文章存在一些偏袒、片面报道和缺失考虑点等问题，读者需要谨慎对待其中的内容。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Microsoft Edge download link source verification
</w:t>
      </w:r>
    </w:p>
    <w:p>
      <w:pPr>
        <w:spacing w:after="0"/>
        <w:numPr>
          <w:ilvl w:val="0"/>
          <w:numId w:val="2"/>
        </w:numPr>
      </w:pPr>
      <w:r>
        <w:rPr/>
        <w:t xml:space="preserve">Risks and precautions of using the Chat GPT</w:t>
      </w:r>
    </w:p>
    <w:p>
      <w:pPr>
        <w:spacing w:after="0"/>
        <w:numPr>
          <w:ilvl w:val="0"/>
          <w:numId w:val="2"/>
        </w:numPr>
      </w:pPr>
      <w:r>
        <w:rPr/>
        <w:t xml:space="preserve">0 integration
</w:t>
      </w:r>
    </w:p>
    <w:p>
      <w:pPr>
        <w:spacing w:after="0"/>
        <w:numPr>
          <w:ilvl w:val="0"/>
          <w:numId w:val="2"/>
        </w:numPr>
      </w:pPr>
      <w:r>
        <w:rPr/>
        <w:t xml:space="preserve">In-depth analysis and evaluation of the Chat GPT</w:t>
      </w:r>
    </w:p>
    <w:p>
      <w:pPr>
        <w:spacing w:after="0"/>
        <w:numPr>
          <w:ilvl w:val="0"/>
          <w:numId w:val="2"/>
        </w:numPr>
      </w:pPr>
      <w:r>
        <w:rPr/>
        <w:t xml:space="preserve">0 integration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the Chat GPT</w:t>
      </w:r>
    </w:p>
    <w:p>
      <w:pPr>
        <w:spacing w:after="0"/>
        <w:numPr>
          <w:ilvl w:val="0"/>
          <w:numId w:val="2"/>
        </w:numPr>
      </w:pPr>
      <w:r>
        <w:rPr/>
        <w:t xml:space="preserve">0 integration improves information search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alternative access methods and other search engines
</w:t>
      </w:r>
    </w:p>
    <w:p>
      <w:pPr>
        <w:spacing w:after="0"/>
        <w:numPr>
          <w:ilvl w:val="0"/>
          <w:numId w:val="2"/>
        </w:numPr>
      </w:pPr>
      <w:r>
        <w:rPr/>
        <w:t xml:space="preserve">Objective presentation of the actual value of the Chat GPT</w:t>
      </w:r>
    </w:p>
    <w:p>
      <w:pPr>
        <w:numPr>
          <w:ilvl w:val="0"/>
          <w:numId w:val="2"/>
        </w:numPr>
      </w:pPr>
      <w:r>
        <w:rPr/>
        <w:t xml:space="preserve">0 integration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https://www.fullpicture.app/item/f2b24c18fd8bf29b9f9de02f993dae2f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2899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10971881" TargetMode="External"/><Relationship Id="rId8" Type="http://schemas.openxmlformats.org/officeDocument/2006/relationships/hyperlink" Target="https://www.fullpicture.app/item/f2b24c18fd8bf29b9f9de02f993dae2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2023-12-29T19:18:53+01:00</dcterms:created>
  <dcterms:modified xsi:type="dcterms:W3CDTF">2023-12-29T19:18:53+01:00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