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Drinkwell® Pagoda Pet Fountain by PetSafe - GRP-DPF</w:t>
      </w:r>
      <w:br/>
      <w:hyperlink r:id="rId7" w:history="1">
        <w:r>
          <w:rPr>
            <w:color w:val="2980b9"/>
            <w:u w:val="single"/>
          </w:rPr>
          <w:t xml:space="preserve">https://store.petsafe.net/drinkwell-pagoda-fountains</w:t>
        </w:r>
      </w:hyperlink>
    </w:p>
    <w:p>
      <w:pPr>
        <w:pStyle w:val="Heading1"/>
      </w:pPr>
      <w:bookmarkStart w:id="2" w:name="_Toc2"/>
      <w:r>
        <w:t>Article summary:</w:t>
      </w:r>
      <w:bookmarkEnd w:id="2"/>
    </w:p>
    <w:p>
      <w:pPr>
        <w:jc w:val="both"/>
      </w:pPr>
      <w:r>
        <w:rPr/>
        <w:t xml:space="preserve">1. The Drinkwell Pagoda Pet Fountain by PetSafe is a ceramic water fountain that provides double the free-falling water streams for pets to drink from.</w:t>
      </w:r>
    </w:p>
    <w:p>
      <w:pPr>
        <w:jc w:val="both"/>
      </w:pPr>
      <w:r>
        <w:rPr/>
        <w:t xml:space="preserve">2. The fountain holds 70 ounces of water, making it suitable for cats and small to medium-sized dogs.</w:t>
      </w:r>
    </w:p>
    <w:p>
      <w:pPr>
        <w:jc w:val="both"/>
      </w:pPr>
      <w:r>
        <w:rPr/>
        <w:t xml:space="preserve">3. The fountain features a foam pre-filter and carbon filter to remove bad tastes, odors, pet hair, and bacteria from the water, and it is dishwasher safe for easy cleaning.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"Drinkwell® Pagoda Pet Fountain by PetSafe - GRP-DPF" provides a description and features of the ceramic Pagoda Pet Fountain. While the article appears to be informative, there are some potential biases and missing points of consideration that should be addressed.</w:t>
      </w:r>
    </w:p>
    <w:p>
      <w:pPr>
        <w:jc w:val="both"/>
      </w:pPr>
      <w:r>
        <w:rPr/>
        <w:t xml:space="preserve"/>
      </w:r>
    </w:p>
    <w:p>
      <w:pPr>
        <w:jc w:val="both"/>
      </w:pPr>
      <w:r>
        <w:rPr/>
        <w:t xml:space="preserve">One potential bias in the article is its promotion of the product without providing a balanced view. The article emphasizes the benefits of the fountain, such as its double free-falling water streams, elevated upper bowl for senior pets, and hygienic ceramic material. However, it fails to mention any potential drawbacks or limitations of the product. This one-sided reporting can create an unrealistic expectation for consumers and may not provide them with all the necessary information to make an informed decision.</w:t>
      </w:r>
    </w:p>
    <w:p>
      <w:pPr>
        <w:jc w:val="both"/>
      </w:pPr>
      <w:r>
        <w:rPr/>
        <w:t xml:space="preserve"/>
      </w:r>
    </w:p>
    <w:p>
      <w:pPr>
        <w:jc w:val="both"/>
      </w:pPr>
      <w:r>
        <w:rPr/>
        <w:t xml:space="preserve">Additionally, there are unsupported claims in the article. For example, it states that pet fountains naturally entice dogs and cats to drink more water. While this may be true for some pets, it is not a guarantee for all animals. The claim that pets need to drink 1 ounce of water per 1 pound of body weight every day is also presented without any evidence or context. It would have been helpful if the article provided sources or additional information to support these claims.</w:t>
      </w:r>
    </w:p>
    <w:p>
      <w:pPr>
        <w:jc w:val="both"/>
      </w:pPr>
      <w:r>
        <w:rPr/>
        <w:t xml:space="preserve"/>
      </w:r>
    </w:p>
    <w:p>
      <w:pPr>
        <w:jc w:val="both"/>
      </w:pPr>
      <w:r>
        <w:rPr/>
        <w:t xml:space="preserve">Furthermore, there are missing points of consideration in the article. It mentions that the fountain helps keep your pet's water clean through a foam pre-filter and carbon filter system. However, it does not discuss how often these filters need to be replaced or how much maintenance is required to ensure proper functioning of the fountain. This information would have been valuable for potential buyers who want to understand the long-term costs and upkeep associated with owning this product.</w:t>
      </w:r>
    </w:p>
    <w:p>
      <w:pPr>
        <w:jc w:val="both"/>
      </w:pPr>
      <w:r>
        <w:rPr/>
        <w:t xml:space="preserve"/>
      </w:r>
    </w:p>
    <w:p>
      <w:pPr>
        <w:jc w:val="both"/>
      </w:pPr>
      <w:r>
        <w:rPr/>
        <w:t xml:space="preserve">The article also includes promotional content by listing compatible filters and pumps sold by PetSafe at their online store. While it is understandable that they would want to promote their own products, this inclusion could be seen as biased towards their brand and may not present alternative options available in the market.</w:t>
      </w:r>
    </w:p>
    <w:p>
      <w:pPr>
        <w:jc w:val="both"/>
      </w:pPr>
      <w:r>
        <w:rPr/>
        <w:t xml:space="preserve"/>
      </w:r>
    </w:p>
    <w:p>
      <w:pPr>
        <w:jc w:val="both"/>
      </w:pPr>
      <w:r>
        <w:rPr/>
        <w:t xml:space="preserve">In terms of potential risks, the article does not mention any safety considerations or precautions that should be taken when using the fountain. For example, it does not discuss whether the fountain is suitable for households with multiple pets or if there are any risks associated with the electrical components of the pump. Including this information would have been important to ensure pet owners are aware of any potential hazards.</w:t>
      </w:r>
    </w:p>
    <w:p>
      <w:pPr>
        <w:jc w:val="both"/>
      </w:pPr>
      <w:r>
        <w:rPr/>
        <w:t xml:space="preserve"/>
      </w:r>
    </w:p>
    <w:p>
      <w:pPr>
        <w:jc w:val="both"/>
      </w:pPr>
      <w:r>
        <w:rPr/>
        <w:t xml:space="preserve">Overall, while the article provides some useful information about the Drinkwell® Pagoda Pet Fountain, it has potential biases and missing points of consideration that should be addressed for a more balanced and informative analysis.</w:t>
      </w:r>
    </w:p>
    <w:p>
      <w:pPr>
        <w:pStyle w:val="Heading1"/>
      </w:pPr>
      <w:bookmarkStart w:id="5" w:name="_Toc5"/>
      <w:r>
        <w:t>Topics for further research:</w:t>
      </w:r>
      <w:bookmarkEnd w:id="5"/>
    </w:p>
    <w:p>
      <w:pPr>
        <w:spacing w:after="0"/>
        <w:numPr>
          <w:ilvl w:val="0"/>
          <w:numId w:val="2"/>
        </w:numPr>
      </w:pPr>
      <w:r>
        <w:rPr/>
        <w:t xml:space="preserve">How often do the filters in the Drinkwell Pagoda Pet Fountain need to be replaced?
</w:t>
      </w:r>
    </w:p>
    <w:p>
      <w:pPr>
        <w:spacing w:after="0"/>
        <w:numPr>
          <w:ilvl w:val="0"/>
          <w:numId w:val="2"/>
        </w:numPr>
      </w:pPr>
      <w:r>
        <w:rPr/>
        <w:t xml:space="preserve">Maintenance requirements for the Drinkwell Pagoda Pet Fountain.
</w:t>
      </w:r>
    </w:p>
    <w:p>
      <w:pPr>
        <w:spacing w:after="0"/>
        <w:numPr>
          <w:ilvl w:val="0"/>
          <w:numId w:val="2"/>
        </w:numPr>
      </w:pPr>
      <w:r>
        <w:rPr/>
        <w:t xml:space="preserve">Safety considerations for using the Drinkwell Pagoda Pet Fountain.
</w:t>
      </w:r>
    </w:p>
    <w:p>
      <w:pPr>
        <w:spacing w:after="0"/>
        <w:numPr>
          <w:ilvl w:val="0"/>
          <w:numId w:val="2"/>
        </w:numPr>
      </w:pPr>
      <w:r>
        <w:rPr/>
        <w:t xml:space="preserve">Are there any risks associated with the electrical components of the Drinkwell Pagoda Pet Fountain?
</w:t>
      </w:r>
    </w:p>
    <w:p>
      <w:pPr>
        <w:spacing w:after="0"/>
        <w:numPr>
          <w:ilvl w:val="0"/>
          <w:numId w:val="2"/>
        </w:numPr>
      </w:pPr>
      <w:r>
        <w:rPr/>
        <w:t xml:space="preserve">Alternatives to the Drinkwell Pagoda Pet Fountain in the market.
</w:t>
      </w:r>
    </w:p>
    <w:p>
      <w:pPr>
        <w:numPr>
          <w:ilvl w:val="0"/>
          <w:numId w:val="2"/>
        </w:numPr>
      </w:pPr>
      <w:r>
        <w:rPr/>
        <w:t xml:space="preserve">Do all pets naturally drink more water from pet fountains?</w:t>
      </w:r>
    </w:p>
    <w:p>
      <w:pPr>
        <w:pStyle w:val="Heading1"/>
      </w:pPr>
      <w:bookmarkStart w:id="6" w:name="_Toc6"/>
      <w:r>
        <w:t>Report location:</w:t>
      </w:r>
      <w:bookmarkEnd w:id="6"/>
    </w:p>
    <w:p>
      <w:hyperlink r:id="rId8" w:history="1">
        <w:r>
          <w:rPr>
            <w:color w:val="2980b9"/>
            <w:u w:val="single"/>
          </w:rPr>
          <w:t xml:space="preserve">https://www.fullpicture.app/item/f3113b1f7d10381c392f485c6401dbfd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8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ore.petsafe.net/drinkwell-pagoda-fountains" TargetMode="External"/><Relationship Id="rId8" Type="http://schemas.openxmlformats.org/officeDocument/2006/relationships/hyperlink" Target="https://www.fullpicture.app/item/f3113b1f7d10381c392f485c6401d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2024-01-04T07:36:55+01:00</dcterms:created>
  <dcterms:modified xsi:type="dcterms:W3CDTF">2024-01-04T07:36:55+01:00</dcterms:modified>
</cp:coreProperties>
</file>

<file path=docProps/custom.xml><?xml version="1.0" encoding="utf-8"?>
<Properties xmlns="http://schemas.openxmlformats.org/officeDocument/2006/custom-properties" xmlns:vt="http://schemas.openxmlformats.org/officeDocument/2006/docPropsVTypes"/>
</file>