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Post-Translational Modifications in NETosis and NETs-Mediated Diseases - PMC</w:t>
      </w:r>
      <w:br/>
      <w:hyperlink r:id="rId7" w:history="1">
        <w:r>
          <w:rPr>
            <w:color w:val="2980b9"/>
            <w:u w:val="single"/>
          </w:rPr>
          <w:t xml:space="preserve">https://www.ncbi.nlm.nih.gov/pmc/articles/PMC6723044/</w:t>
        </w:r>
      </w:hyperlink>
    </w:p>
    <w:p>
      <w:pPr>
        <w:pStyle w:val="Heading1"/>
      </w:pPr>
      <w:bookmarkStart w:id="2" w:name="_Toc2"/>
      <w:r>
        <w:t>Article summary:</w:t>
      </w:r>
      <w:bookmarkEnd w:id="2"/>
    </w:p>
    <w:p>
      <w:pPr>
        <w:jc w:val="both"/>
      </w:pPr>
      <w:r>
        <w:rPr/>
        <w:t xml:space="preserve">1. Neutrophils undergo a unique form of cell death that generates neutrophil extracellular traps (NETs) which can help to neutralize invading pathogens and restore homeostasis.</w:t>
      </w:r>
    </w:p>
    <w:p>
      <w:pPr>
        <w:jc w:val="both"/>
      </w:pPr>
      <w:r>
        <w:rPr/>
        <w:t xml:space="preserve">2. Post-translational modifications (PTMs) of histones in neutrophils have a critical role in regulating neutrophil death, such as histone citrullination, methylation, and acetylation.</w:t>
      </w:r>
    </w:p>
    <w:p>
      <w:pPr>
        <w:jc w:val="both"/>
      </w:pPr>
      <w:r>
        <w:rPr/>
        <w:t xml:space="preserve">3. Histone modifications in NETs can influence numerous NET-mediated diseases, such as acute lung injury (ALI), thrombosis, sepsis, systemic lupus erythematosus, and cancer progression.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scientific evidence from recent studies to support its claims. The article does not appear to be biased or one-sided in its reporting; it presents both sides of the argument equally by discussing the potential benefits of NET formation as well as the potential risks associated with uncontrolled NET formation. The article also provides evidence for the claims made throughout the text by citing relevant studies and research papers. Furthermore, the article does not appear to contain any promotional content or partiality towards any particular viewpoint or opinion. </w:t>
      </w:r>
    </w:p>
    <w:p>
      <w:pPr>
        <w:jc w:val="both"/>
      </w:pPr>
      <w:r>
        <w:rPr/>
        <w:t xml:space="preserve">However, there are some points that could be further explored in order to make the article more comprehensive and reliable. For example, while the article discusses various post-translational modifications (PTMs) of histones in neutrophils and their role in regulating neutrophil death, it does not provide an explanation for how these PTMs interact with each other or how they affect NET formation. Additionally, while the article mentions several NET-mediated diseases that may be influenced by histone modifications in NETs, it does not provide any evidence for this claim or discuss possible counterarguments that may exist regarding this topic. Finally, while the article mentions possible risks associated with uncontrolled NET formation, it does not discuss any possible risks associated with manipulating histone modifications in order to control NET formation or treat NET-mediated diseases.</w:t>
      </w:r>
    </w:p>
    <w:p>
      <w:pPr>
        <w:pStyle w:val="Heading1"/>
      </w:pPr>
      <w:bookmarkStart w:id="5" w:name="_Toc5"/>
      <w:r>
        <w:t>Topics for further research:</w:t>
      </w:r>
      <w:bookmarkEnd w:id="5"/>
    </w:p>
    <w:p>
      <w:pPr>
        <w:spacing w:after="0"/>
        <w:numPr>
          <w:ilvl w:val="0"/>
          <w:numId w:val="2"/>
        </w:numPr>
      </w:pPr>
      <w:r>
        <w:rPr/>
        <w:t xml:space="preserve">Histone post-translational modifications and neutrophil death</w:t>
      </w:r>
    </w:p>
    <w:p>
      <w:pPr>
        <w:spacing w:after="0"/>
        <w:numPr>
          <w:ilvl w:val="0"/>
          <w:numId w:val="2"/>
        </w:numPr>
      </w:pPr>
      <w:r>
        <w:rPr/>
        <w:t xml:space="preserve">Histone modifications and NET formation</w:t>
      </w:r>
    </w:p>
    <w:p>
      <w:pPr>
        <w:spacing w:after="0"/>
        <w:numPr>
          <w:ilvl w:val="0"/>
          <w:numId w:val="2"/>
        </w:numPr>
      </w:pPr>
      <w:r>
        <w:rPr/>
        <w:t xml:space="preserve">Histone modifications and NET-mediated diseases</w:t>
      </w:r>
    </w:p>
    <w:p>
      <w:pPr>
        <w:spacing w:after="0"/>
        <w:numPr>
          <w:ilvl w:val="0"/>
          <w:numId w:val="2"/>
        </w:numPr>
      </w:pPr>
      <w:r>
        <w:rPr/>
        <w:t xml:space="preserve">Manipulating histone modifications to control NET formation</w:t>
      </w:r>
    </w:p>
    <w:p>
      <w:pPr>
        <w:spacing w:after="0"/>
        <w:numPr>
          <w:ilvl w:val="0"/>
          <w:numId w:val="2"/>
        </w:numPr>
      </w:pPr>
      <w:r>
        <w:rPr/>
        <w:t xml:space="preserve">Treating NET-mediated diseases with histone modifications</w:t>
      </w:r>
    </w:p>
    <w:p>
      <w:pPr>
        <w:numPr>
          <w:ilvl w:val="0"/>
          <w:numId w:val="2"/>
        </w:numPr>
      </w:pPr>
      <w:r>
        <w:rPr/>
        <w:t xml:space="preserve">Risks associated with manipulating histone modifications</w:t>
      </w:r>
    </w:p>
    <w:p>
      <w:pPr>
        <w:pStyle w:val="Heading1"/>
      </w:pPr>
      <w:bookmarkStart w:id="6" w:name="_Toc6"/>
      <w:r>
        <w:t>Report location:</w:t>
      </w:r>
      <w:bookmarkEnd w:id="6"/>
    </w:p>
    <w:p>
      <w:hyperlink r:id="rId8" w:history="1">
        <w:r>
          <w:rPr>
            <w:color w:val="2980b9"/>
            <w:u w:val="single"/>
          </w:rPr>
          <w:t xml:space="preserve">https://www.fullpicture.app/item/f3428f72e295a552e0a2fa84af948e30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81F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723044/" TargetMode="External"/><Relationship Id="rId8" Type="http://schemas.openxmlformats.org/officeDocument/2006/relationships/hyperlink" Target="https://www.fullpicture.app/item/f3428f72e295a552e0a2fa84af948e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2023-02-23T14:06:41+01:00</dcterms:created>
  <dcterms:modified xsi:type="dcterms:W3CDTF">2023-02-23T14:06:41+01:00</dcterms:modified>
</cp:coreProperties>
</file>

<file path=docProps/custom.xml><?xml version="1.0" encoding="utf-8"?>
<Properties xmlns="http://schemas.openxmlformats.org/officeDocument/2006/custom-properties" xmlns:vt="http://schemas.openxmlformats.org/officeDocument/2006/docPropsVTypes"/>
</file>