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Precariat</w:t>
      </w:r>
      <w:br/>
      <w:hyperlink r:id="rId7" w:history="1">
        <w:r>
          <w:rPr>
            <w:color w:val="2980b9"/>
            <w:u w:val="single"/>
          </w:rPr>
          <w:t xml:space="preserve">https://library.oapen.org/handle/20.500.12657/58691</w:t>
        </w:r>
      </w:hyperlink>
    </w:p>
    <w:p>
      <w:pPr>
        <w:pStyle w:val="Heading1"/>
      </w:pPr>
      <w:bookmarkStart w:id="2" w:name="_Toc2"/>
      <w:r>
        <w:t>Article summary:</w:t>
      </w:r>
      <w:bookmarkEnd w:id="2"/>
    </w:p>
    <w:p>
      <w:pPr>
        <w:jc w:val="both"/>
      </w:pPr>
      <w:r>
        <w:rPr/>
        <w:t xml:space="preserve">1. The book presents the Precariat, a rapidly growing class of people facing lives of insecurity and little meaning in their jobs.</w:t>
      </w:r>
    </w:p>
    <w:p>
      <w:pPr>
        <w:jc w:val="both"/>
      </w:pPr>
      <w:r>
        <w:rPr/>
        <w:t xml:space="preserve">2. The Precariat is internally divided, leading to the villainisation of vulnerable groups.</w:t>
      </w:r>
    </w:p>
    <w:p>
      <w:pPr>
        <w:jc w:val="both"/>
      </w:pPr>
      <w:r>
        <w:rPr/>
        <w:t xml:space="preserve">3. Guy Standing argues for a ‘politics of paradise’, which would make the fears and aspirations of the Precariat central to a progressive strategy.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Guy Standing's book on the Precariat and its implications for society. The article does not appear to be biased or one-sided, as it presents both sides of the argument fairly and objectively. It also provides evidence for its claims by citing specific examples from the book. However, there are some points that could be explored further in order to provide a more comprehensive analysis. For example, while the article mentions that members of the Precariat may be susceptible to political extremism, it does not explore potential counterarguments or other possible solutions to this issue. Additionally, while the article mentions redistribution and income security as part of its proposed solution, it does not provide any details on how these measures would be implemented or what their effects might be. In conclusion, while this article is generally reliable and trustworthy, further exploration into certain topics could help provide a more comprehensive understanding of the issues at hand.</w:t>
      </w:r>
    </w:p>
    <w:p>
      <w:pPr>
        <w:pStyle w:val="Heading1"/>
      </w:pPr>
      <w:bookmarkStart w:id="5" w:name="_Toc5"/>
      <w:r>
        <w:t>Topics for further research:</w:t>
      </w:r>
      <w:bookmarkEnd w:id="5"/>
    </w:p>
    <w:p>
      <w:pPr>
        <w:spacing w:after="0"/>
        <w:numPr>
          <w:ilvl w:val="0"/>
          <w:numId w:val="2"/>
        </w:numPr>
      </w:pPr>
      <w:r>
        <w:rPr/>
        <w:t xml:space="preserve">Political Extremism and Precariat</w:t>
      </w:r>
    </w:p>
    <w:p>
      <w:pPr>
        <w:spacing w:after="0"/>
        <w:numPr>
          <w:ilvl w:val="0"/>
          <w:numId w:val="2"/>
        </w:numPr>
      </w:pPr>
      <w:r>
        <w:rPr/>
        <w:t xml:space="preserve">Income Security Solutions for the Precariat</w:t>
      </w:r>
    </w:p>
    <w:p>
      <w:pPr>
        <w:spacing w:after="0"/>
        <w:numPr>
          <w:ilvl w:val="0"/>
          <w:numId w:val="2"/>
        </w:numPr>
      </w:pPr>
      <w:r>
        <w:rPr/>
        <w:t xml:space="preserve">Redistribution Strategies for the Precariat</w:t>
      </w:r>
    </w:p>
    <w:p>
      <w:pPr>
        <w:spacing w:after="0"/>
        <w:numPr>
          <w:ilvl w:val="0"/>
          <w:numId w:val="2"/>
        </w:numPr>
      </w:pPr>
      <w:r>
        <w:rPr/>
        <w:t xml:space="preserve">Effects of Redistribution on the Precariat</w:t>
      </w:r>
    </w:p>
    <w:p>
      <w:pPr>
        <w:spacing w:after="0"/>
        <w:numPr>
          <w:ilvl w:val="0"/>
          <w:numId w:val="2"/>
        </w:numPr>
      </w:pPr>
      <w:r>
        <w:rPr/>
        <w:t xml:space="preserve">Counterarguments to Political Extremism among the Precariat</w:t>
      </w:r>
    </w:p>
    <w:p>
      <w:pPr>
        <w:numPr>
          <w:ilvl w:val="0"/>
          <w:numId w:val="2"/>
        </w:numPr>
      </w:pPr>
      <w:r>
        <w:rPr/>
        <w:t xml:space="preserve">Solutions to Political Extremism among the Precariat</w:t>
      </w:r>
    </w:p>
    <w:p>
      <w:pPr>
        <w:pStyle w:val="Heading1"/>
      </w:pPr>
      <w:bookmarkStart w:id="6" w:name="_Toc6"/>
      <w:r>
        <w:t>Report location:</w:t>
      </w:r>
      <w:bookmarkEnd w:id="6"/>
    </w:p>
    <w:p>
      <w:hyperlink r:id="rId8" w:history="1">
        <w:r>
          <w:rPr>
            <w:color w:val="2980b9"/>
            <w:u w:val="single"/>
          </w:rPr>
          <w:t xml:space="preserve">https://www.fullpicture.app/item/f34b8fe09ad9de984b4feb7cb774a626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14C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rary.oapen.org/handle/20.500.12657/58691" TargetMode="External"/><Relationship Id="rId8" Type="http://schemas.openxmlformats.org/officeDocument/2006/relationships/hyperlink" Target="https://www.fullpicture.app/item/f34b8fe09ad9de984b4feb7cb774a6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2023-02-27T13:02:12+01:00</dcterms:created>
  <dcterms:modified xsi:type="dcterms:W3CDTF">2023-02-27T13:02:12+01:00</dcterms:modified>
</cp:coreProperties>
</file>

<file path=docProps/custom.xml><?xml version="1.0" encoding="utf-8"?>
<Properties xmlns="http://schemas.openxmlformats.org/officeDocument/2006/custom-properties" xmlns:vt="http://schemas.openxmlformats.org/officeDocument/2006/docPropsVTypes"/>
</file>