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音乐疗法对孤独症谱系障碍患儿干预效果的Meta分析 - 中国知网</w:t></w:r><w:br/><w:hyperlink r:id="rId7" w:history="1"><w:r><w:rPr><w:color w:val="2980b9"/><w:u w:val="single"/></w:rPr><w:t xml:space="preserve">https://kns.cnki.net/kcms2/article/abstract?v=3uoqIhG8C45S0n9fL2suRadTyEVl2pW9YIceDQQhWr8MVX8BVGDdiwoH-O5BmzGn9FpaiCLbnaOBBrDcwlBp5Nfz5y7lbBRoTyazqgDs5E0%3D&uniplatform=NZKPT</w:t></w:r></w:hyperlink></w:p><w:p><w:pPr><w:pStyle w:val="Heading1"/></w:pPr><w:bookmarkStart w:id="2" w:name="_Toc2"/><w:r><w:t>Article summary:</w:t></w:r><w:bookmarkEnd w:id="2"/></w:p><w:p><w:pPr><w:jc w:val="both"/></w:pPr><w:r><w:rPr/><w:t xml:space="preserve">1. 音乐疗法对孤独症谱系障碍患儿的干预效果：本文通过Meta分析研究了音乐疗法对孤独症谱系障碍患儿的干预效果。结果显示，音乐疗法可以有效改善患儿的语言、行为、社交互动、认知和感知能力，并对整体治疗效果产生积极影响。</w:t></w:r></w:p><w:p><w:pPr><w:jc w:val="both"/></w:pPr><w:r><w:rPr/><w:t xml:space="preserve"></w:t></w:r></w:p><w:p><w:pPr><w:jc w:val="both"/></w:pPr><w:r><w:rPr/><w:t xml:space="preserve">2. 文章数据限制和需进一步验证：文章指出，包含的研究数量和质量有限，需要更多高质量的研究来验证音乐疗法在孤独症谱系障碍患儿中的应用。</w:t></w:r></w:p><w:p><w:pPr><w:jc w:val="both"/></w:pPr><w:r><w:rPr/><w:t xml:space="preserve"></w:t></w:r></w:p><w:p><w:pPr><w:jc w:val="both"/></w:pPr><w:r><w:rPr/><w:t xml:space="preserve">3. 研究资助和分类：该项研究得到国家社会科学基金（21BKS058）的资助，属于医学与健康科学技术专题，主要涉及儿科和精神科领域。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对于上述文章的批判性分析，以下是一些观点和问题：</w:t></w:r></w:p><w:p><w:pPr><w:jc w:val="both"/></w:pPr><w:r><w:rPr/><w:t xml:space="preserve"></w:t></w:r></w:p><w:p><w:pPr><w:jc w:val="both"/></w:pPr><w:r><w:rPr/><w:t xml:space="preserve">1. 潜在偏见及其来源：文章没有提供作者的背景信息，也没有透露是否存在潜在的利益冲突或研究资助。这可能导致潜在的偏见，因为作者可能有特定的立场或利益驱动。</w:t></w:r></w:p><w:p><w:pPr><w:jc w:val="both"/></w:pPr><w:r><w:rPr/><w:t xml:space="preserve"></w:t></w:r></w:p><w:p><w:pPr><w:jc w:val="both"/></w:pPr><w:r><w:rPr/><w:t xml:space="preserve">2. 片面报道：文章只关注了音乐疗法对孤独症谱系障碍患儿干预效果的积极影响，而没有提及任何负面结果或副作用。这种片面报道可能会给读者带来误导，并忽略了整个问题的复杂性。</w:t></w:r></w:p><w:p><w:pPr><w:jc w:val="both"/></w:pPr><w:r><w:rPr/><w:t xml:space="preserve"></w:t></w:r></w:p><w:p><w:pPr><w:jc w:val="both"/></w:pPr><w:r><w:rPr/><w:t xml:space="preserve">3. 无根据的主张：文章声称现有数据显示音乐疗法可以有效改善孤独症谱系障碍患儿的语言、行为、社交互动、认知和感知能力，但未提供具体的研究结果或证据支持这些主张。缺乏详细数据和引用来源使得读者很难评估这些主张的可靠性。</w:t></w:r></w:p><w:p><w:pPr><w:jc w:val="both"/></w:pPr><w:r><w:rPr/><w:t xml:space="preserve"></w:t></w:r></w:p><w:p><w:pPr><w:jc w:val="both"/></w:pPr><w:r><w:rPr/><w:t xml:space="preserve">4. 缺失的考虑点：文章没有讨论音乐疗法对不同年龄段、严重程度和个体差异等因素的影响。这些因素可能会对干预效果产生重要影响，但文章未对其进行充分考虑。</w:t></w:r></w:p><w:p><w:pPr><w:jc w:val="both"/></w:pPr><w:r><w:rPr/><w:t xml:space="preserve"></w:t></w:r></w:p><w:p><w:pPr><w:jc w:val="both"/></w:pPr><w:r><w:rPr/><w:t xml:space="preserve">5. 所提出主张的缺失证据：文章声称音乐疗法可以对孤独症谱系障碍患儿产生积极影响，但未提供足够的证据来支持这一主张。没有详细描述研究方法、样本特征和结果数据等信息，使得读者无法评估所得结论的可靠性。</w:t></w:r></w:p><w:p><w:pPr><w:jc w:val="both"/></w:pPr><w:r><w:rPr/><w:t xml:space="preserve"></w:t></w:r></w:p><w:p><w:pPr><w:jc w:val="both"/></w:pPr><w:r><w:rPr/><w:t xml:space="preserve">6. 未探索的反驳：文章没有讨论任何可能存在的反驳观点或争议。这种单方面的陈述可能导致读者对问题的全面理解和辩论能力受限。</w:t></w:r></w:p><w:p><w:pPr><w:jc w:val="both"/></w:pPr><w:r><w:rPr/><w:t xml:space="preserve"></w:t></w:r></w:p><w:p><w:pPr><w:jc w:val="both"/></w:pPr><w:r><w:rPr/><w:t xml:space="preserve">7. 宣传内容和偏袒：文章似乎更像是一篇宣传音乐疗法的文稿，而不是一个客观评估其效果和局限性的科学研究。这种偏袒可能会导致读者对音乐疗法过于乐观或不加怀疑地接受。</w:t></w:r></w:p><w:p><w:pPr><w:jc w:val="both"/></w:pPr><w:r><w:rPr/><w:t xml:space="preserve"></w:t></w:r></w:p><w:p><w:pPr><w:jc w:val="both"/></w:pPr><w:r><w:rPr/><w:t xml:space="preserve">8. 是否注意到可能的风险：文章没有提及任何与音乐疗法相关的潜在风险或副作用。忽略了潜在风险可能会给读者提供不完整的信息，使其无法做出全面的决策。</w:t></w:r></w:p><w:p><w:pPr><w:jc w:val="both"/></w:pPr><w:r><w:rPr/><w:t xml:space="preserve"></w:t></w:r></w:p><w:p><w:pPr><w:jc w:val="both"/></w:pPr><w:r><w:rPr/><w:t xml:space="preserve">9. 没有平等地呈现双方：文章只关注了音乐疗法的积极影响，而没有提及任何可能存在的负面观点或争议。这种不平等的呈现可能导致读者对问题的理解和判断产生偏差。</w:t></w:r></w:p><w:p><w:pPr><w:jc w:val="both"/></w:pPr><w:r><w:rPr/><w:t xml:space="preserve"></w:t></w:r></w:p><w:p><w:pPr><w:jc w:val="both"/></w:pPr><w:r><w:rPr/><w:t xml:space="preserve">总体而言，上述文章存在一些潜在的问题和缺陷，包括潜在偏见、片面报道、无根据的主张、缺失的考虑点、所提出主张的缺失证据、未探索的反驳、宣传内容和偏袒等。读者应该保持批判思维，并寻找更全面和可靠的信息来评估音乐疗法对孤独症谱系障碍患儿干预效果的真实影响。</w:t></w:r></w:p><w:p><w:pPr><w:pStyle w:val="Heading1"/></w:pPr><w:bookmarkStart w:id="5" w:name="_Toc5"/><w:r><w:t>Topics for further research:</w:t></w:r><w:bookmarkEnd w:id="5"/></w:p><w:p><w:pPr><w:spacing w:after="0"/><w:numPr><w:ilvl w:val="0"/><w:numId w:val="2"/></w:numPr></w:pPr><w:r><w:rPr/><w:t xml:space="preserve">音乐疗法的副作用和风险
</w:t></w:r></w:p><w:p><w:pPr><w:spacing w:after="0"/><w:numPr><w:ilvl w:val="0"/><w:numId w:val="2"/></w:numPr></w:pPr><w:r><w:rPr/><w:t xml:space="preserve">音乐疗法在不同年龄段和严重程度的孤独症谱系障碍患儿中的效果
</w:t></w:r></w:p><w:p><w:pPr><w:spacing w:after="0"/><w:numPr><w:ilvl w:val="0"/><w:numId w:val="2"/></w:numPr></w:pPr><w:r><w:rPr/><w:t xml:space="preserve">音乐疗法的长期效果和持续性
</w:t></w:r></w:p><w:p><w:pPr><w:spacing w:after="0"/><w:numPr><w:ilvl w:val="0"/><w:numId w:val="2"/></w:numPr></w:pPr><w:r><w:rPr/><w:t xml:space="preserve">音乐疗法与其他干预方法的比较
</w:t></w:r></w:p><w:p><w:pPr><w:spacing w:after="0"/><w:numPr><w:ilvl w:val="0"/><w:numId w:val="2"/></w:numPr></w:pPr><w:r><w:rPr/><w:t xml:space="preserve">音乐疗法的成本效益分析
</w:t></w:r></w:p><w:p><w:pPr><w:numPr><w:ilvl w:val="0"/><w:numId w:val="2"/></w:numPr></w:pPr><w:r><w:rPr/><w:t xml:space="preserve">音乐疗法的可行性和可接受性

通过进一步研究这些主题，读者可以获得更全面和客观的了解，以便做出更准确的判断和决策。</w:t></w:r></w:p><w:p><w:pPr><w:pStyle w:val="Heading1"/></w:pPr><w:bookmarkStart w:id="6" w:name="_Toc6"/><w:r><w:t>Report location:</w:t></w:r><w:bookmarkEnd w:id="6"/></w:p><w:p><w:hyperlink r:id="rId8" w:history="1"><w:r><w:rPr><w:color w:val="2980b9"/><w:u w:val="single"/></w:rPr><w:t xml:space="preserve">https://www.fullpicture.app/item/f383457f5ffd2e46986437fbcc2744c6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D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woH-O5BmzGn9FpaiCLbnaOBBrDcwlBp5Nfz5y7lbBRoTyazqgDs5E0%3D&amp;uniplatform=NZKPT" TargetMode="External"/><Relationship Id="rId8" Type="http://schemas.openxmlformats.org/officeDocument/2006/relationships/hyperlink" Target="https://www.fullpicture.app/item/f383457f5ffd2e46986437fbcc2744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2024-01-01T20:37:40+01:00</dcterms:created>
  <dcterms:modified xsi:type="dcterms:W3CDTF">2024-01-01T20:37:40+01:00</dcterms:modified>
</cp:coreProperties>
</file>

<file path=docProps/custom.xml><?xml version="1.0" encoding="utf-8"?>
<Properties xmlns="http://schemas.openxmlformats.org/officeDocument/2006/custom-properties" xmlns:vt="http://schemas.openxmlformats.org/officeDocument/2006/docPropsVTypes"/>
</file>