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Pressure correction projection finite element method for the 2D/3D time-dependent thermomicropolar fluid problem - ScienceDirect</w:t>
      </w:r>
      <w:br/>
      <w:hyperlink r:id="rId7" w:history="1">
        <w:r>
          <w:rPr>
            <w:color w:val="2980b9"/>
            <w:u w:val="single"/>
          </w:rPr>
          <w:t xml:space="preserve">https://www.sciencedirect.com/science/article/abs/pii/S0898122123000652</w:t>
        </w:r>
      </w:hyperlink>
    </w:p>
    <w:p>
      <w:pPr>
        <w:pStyle w:val="Heading1"/>
      </w:pPr>
      <w:bookmarkStart w:id="2" w:name="_Toc2"/>
      <w:r>
        <w:t>Article summary:</w:t>
      </w:r>
      <w:bookmarkEnd w:id="2"/>
    </w:p>
    <w:p>
      <w:pPr>
        <w:jc w:val="both"/>
      </w:pPr>
      <w:r>
        <w:rPr/>
        <w:t xml:space="preserve">1. 本文提出了一种基于压力修正的有限元方法，用于求解二维/三维时间依赖的热微极流体方程。</w:t>
      </w:r>
    </w:p>
    <w:p>
      <w:pPr>
        <w:jc w:val="both"/>
      </w:pPr>
      <w:r>
        <w:rPr/>
        <w:t xml:space="preserve">2. 文中采用了一阶和二阶向后差分公式来逼近时间导数项，并证明了一阶半离散格式的稳定性和误差估计。</w:t>
      </w:r>
    </w:p>
    <w:p>
      <w:pPr>
        <w:jc w:val="both"/>
      </w:pPr>
      <w:r>
        <w:rPr/>
        <w:t xml:space="preserve">3. 数值实验表明，该方法具有高效性和可靠性，可以用于模拟高雷诺数问题。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作为一篇科学论文，该文章并没有明显的偏见或宣传内容。然而，由于其专业性质，可能存在一些片面报道或缺失的考虑点。</w:t>
      </w:r>
    </w:p>
    <w:p>
      <w:pPr>
        <w:jc w:val="both"/>
      </w:pPr>
      <w:r>
        <w:rPr/>
        <w:t xml:space="preserve"/>
      </w:r>
    </w:p>
    <w:p>
      <w:pPr>
        <w:jc w:val="both"/>
      </w:pPr>
      <w:r>
        <w:rPr/>
        <w:t xml:space="preserve">首先，该文章提出了一种新的数值方法来解决2D/3D时间依赖热微极流体方程。然而，在介绍该方法之前，文章并没有充分讨论现有方法的局限性或不足之处。这可能导致读者对该方法的优势和适用范围产生误解。</w:t>
      </w:r>
    </w:p>
    <w:p>
      <w:pPr>
        <w:jc w:val="both"/>
      </w:pPr>
      <w:r>
        <w:rPr/>
        <w:t xml:space="preserve"/>
      </w:r>
    </w:p>
    <w:p>
      <w:pPr>
        <w:jc w:val="both"/>
      </w:pPr>
      <w:r>
        <w:rPr/>
        <w:t xml:space="preserve">其次，在实验部分中，作者只给出了几个数值例子来展示所提出方法的有效性和可靠性。然而，这些例子并没有涵盖所有可能遇到的情况，并且缺乏与其他现有方法进行比较的结果。因此，读者无法确定该方法是否真正优于其他已知方法。</w:t>
      </w:r>
    </w:p>
    <w:p>
      <w:pPr>
        <w:jc w:val="both"/>
      </w:pPr>
      <w:r>
        <w:rPr/>
        <w:t xml:space="preserve"/>
      </w:r>
    </w:p>
    <w:p>
      <w:pPr>
        <w:jc w:val="both"/>
      </w:pPr>
      <w:r>
        <w:rPr/>
        <w:t xml:space="preserve">最后，在文章中未探索任何潜在风险或不确定性。例如，在使用高雷诺数模拟问题时，可能会遇到收敛性问题或计算稳定性问题。作者应该更加谨慎地讨论这些问题，并提供相应的解决方案。</w:t>
      </w:r>
    </w:p>
    <w:p>
      <w:pPr>
        <w:jc w:val="both"/>
      </w:pPr>
      <w:r>
        <w:rPr/>
        <w:t xml:space="preserve"/>
      </w:r>
    </w:p>
    <w:p>
      <w:pPr>
        <w:jc w:val="both"/>
      </w:pPr>
      <w:r>
        <w:rPr/>
        <w:t xml:space="preserve">总之，尽管该文章没有明显偏见或宣传内容，但仍存在一些片面报道、缺失考虑点和证据不足等问题。为了使其成为更好的科学论文，作者应更加全面地讨论相关问题，并提供更多实验证据来支持其主张。</w:t>
      </w:r>
    </w:p>
    <w:p>
      <w:pPr>
        <w:pStyle w:val="Heading1"/>
      </w:pPr>
      <w:bookmarkStart w:id="5" w:name="_Toc5"/>
      <w:r>
        <w:t>Topics for further research:</w:t>
      </w:r>
      <w:bookmarkEnd w:id="5"/>
    </w:p>
    <w:p>
      <w:pPr>
        <w:spacing w:after="0"/>
        <w:numPr>
          <w:ilvl w:val="0"/>
          <w:numId w:val="2"/>
        </w:numPr>
      </w:pPr>
      <w:r>
        <w:rPr/>
        <w:t xml:space="preserve">Limitations of existing methods for solving time-dependent heat microfluidic equations
</w:t>
      </w:r>
    </w:p>
    <w:p>
      <w:pPr>
        <w:spacing w:after="0"/>
        <w:numPr>
          <w:ilvl w:val="0"/>
          <w:numId w:val="2"/>
        </w:numPr>
      </w:pPr>
      <w:r>
        <w:rPr/>
        <w:t xml:space="preserve">Comparison with other existing methods for solving time-dependent heat microfluidic equations
</w:t>
      </w:r>
    </w:p>
    <w:p>
      <w:pPr>
        <w:spacing w:after="0"/>
        <w:numPr>
          <w:ilvl w:val="0"/>
          <w:numId w:val="2"/>
        </w:numPr>
      </w:pPr>
      <w:r>
        <w:rPr/>
        <w:t xml:space="preserve">Potential risks and uncertainties in using high Reynolds number simulations
</w:t>
      </w:r>
    </w:p>
    <w:p>
      <w:pPr>
        <w:spacing w:after="0"/>
        <w:numPr>
          <w:ilvl w:val="0"/>
          <w:numId w:val="2"/>
        </w:numPr>
      </w:pPr>
      <w:r>
        <w:rPr/>
        <w:t xml:space="preserve">Convergence issues in high Reynolds number simulations
</w:t>
      </w:r>
    </w:p>
    <w:p>
      <w:pPr>
        <w:spacing w:after="0"/>
        <w:numPr>
          <w:ilvl w:val="0"/>
          <w:numId w:val="2"/>
        </w:numPr>
      </w:pPr>
      <w:r>
        <w:rPr/>
        <w:t xml:space="preserve">Stability issues in high Reynolds number simulations
</w:t>
      </w:r>
    </w:p>
    <w:p>
      <w:pPr>
        <w:numPr>
          <w:ilvl w:val="0"/>
          <w:numId w:val="2"/>
        </w:numPr>
      </w:pPr>
      <w:r>
        <w:rPr/>
        <w:t xml:space="preserve">Need for more comprehensive experimental evidence to support the proposed method</w:t>
      </w:r>
    </w:p>
    <w:p>
      <w:pPr>
        <w:pStyle w:val="Heading1"/>
      </w:pPr>
      <w:bookmarkStart w:id="6" w:name="_Toc6"/>
      <w:r>
        <w:t>Report location:</w:t>
      </w:r>
      <w:bookmarkEnd w:id="6"/>
    </w:p>
    <w:p>
      <w:hyperlink r:id="rId8" w:history="1">
        <w:r>
          <w:rPr>
            <w:color w:val="2980b9"/>
            <w:u w:val="single"/>
          </w:rPr>
          <w:t xml:space="preserve">https://www.fullpicture.app/item/f3a3315dd847d85e5243f233fe476c19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42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8122123000652" TargetMode="External"/><Relationship Id="rId8" Type="http://schemas.openxmlformats.org/officeDocument/2006/relationships/hyperlink" Target="https://www.fullpicture.app/item/f3a3315dd847d85e5243f233fe476c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2024-01-01T09:41:50+01:00</dcterms:created>
  <dcterms:modified xsi:type="dcterms:W3CDTF">2024-01-01T09:41:50+01:00</dcterms:modified>
</cp:coreProperties>
</file>

<file path=docProps/custom.xml><?xml version="1.0" encoding="utf-8"?>
<Properties xmlns="http://schemas.openxmlformats.org/officeDocument/2006/custom-properties" xmlns:vt="http://schemas.openxmlformats.org/officeDocument/2006/docPropsVTypes"/>
</file>