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 Reynolds number airfoil turbulence modeling method based on machine learning technique - ScienceDirect</w:t>
      </w:r>
      <w:br/>
      <w:hyperlink r:id="rId7" w:history="1">
        <w:r>
          <w:rPr>
            <w:color w:val="2980b9"/>
            <w:u w:val="single"/>
          </w:rPr>
          <w:t xml:space="preserve">https://www.sciencedirect.com/science/article/abs/pii/S0045793021003868</w:t>
        </w:r>
      </w:hyperlink>
    </w:p>
    <w:p>
      <w:pPr>
        <w:pStyle w:val="Heading1"/>
      </w:pPr>
      <w:bookmarkStart w:id="2" w:name="_Toc2"/>
      <w:r>
        <w:t>Article summary:</w:t>
      </w:r>
      <w:bookmarkEnd w:id="2"/>
    </w:p>
    <w:p>
      <w:pPr>
        <w:jc w:val="both"/>
      </w:pPr>
      <w:r>
        <w:rPr/>
        <w:t xml:space="preserve">1. A unified modeling and coupling framework for turbulence modeling over high Reynolds number airfoils is proposed.</w:t>
      </w:r>
    </w:p>
    <w:p>
      <w:pPr>
        <w:jc w:val="both"/>
      </w:pPr>
      <w:r>
        <w:rPr/>
        <w:t xml:space="preserve">2. A feature selection method based on the feature importance is proposed to reduce the number of features and improve the stability and convergence of coupled computation.</w:t>
      </w:r>
    </w:p>
    <w:p>
      <w:pPr>
        <w:jc w:val="both"/>
      </w:pPr>
      <w:r>
        <w:rPr/>
        <w:t xml:space="preserve">3. A data-driven turbulence model is constructed, which has good accuracy and generalization when coupled with a CFD solver.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“High Reynolds Number Airfoil Turbulence Modeling Method Based on Machine Learning Technique” provides an overview of a new approach to turbulence modeling over high Reynolds number airfoils using machine learning techniques. The article presents a unified modeling and coupling framework for turbulence modeling, as well as a feature selection method based on feature importance that can effectively reduce the number of features and improve the stability and convergence of coupled computation. Additionally, it presents a data-driven turbulence model that has good accuracy and generalization when coupled with a CFD solver. </w:t>
      </w:r>
    </w:p>
    <w:p>
      <w:pPr>
        <w:jc w:val="both"/>
      </w:pPr>
      <w:r>
        <w:rPr/>
        <w:t xml:space="preserve">The article appears to be reliable in its presentation of the research findings, providing evidence for its claims in the form of figures, tables, references, etc., as well as detailed descriptions of the methodology used in developing the model. The authors also provide an outlook for future work related to this topic, suggesting potential areas for further exploration. </w:t>
      </w:r>
    </w:p>
    <w:p>
      <w:pPr>
        <w:jc w:val="both"/>
      </w:pPr>
      <w:r>
        <w:rPr/>
        <w:t xml:space="preserve">However, there are some potential biases present in the article that should be noted. For example, while it does provide evidence for its claims regarding accuracy and generalization of the model developed, it does not explore any potential risks associated with using such models or discuss any possible counterarguments or alternative approaches that could be taken instead. Additionally, while it does provide references to other relevant works in this field, it does not present both sides equally or explore any unexplored counterarguments or missing points of consideration that could be made about this topic.</w:t>
      </w:r>
    </w:p>
    <w:p>
      <w:pPr>
        <w:pStyle w:val="Heading1"/>
      </w:pPr>
      <w:bookmarkStart w:id="5" w:name="_Toc5"/>
      <w:r>
        <w:t>Topics for further research:</w:t>
      </w:r>
      <w:bookmarkEnd w:id="5"/>
    </w:p>
    <w:p>
      <w:pPr>
        <w:spacing w:after="0"/>
        <w:numPr>
          <w:ilvl w:val="0"/>
          <w:numId w:val="2"/>
        </w:numPr>
      </w:pPr>
      <w:r>
        <w:rPr/>
        <w:t xml:space="preserve">Machine learning turbulence modeling</w:t>
      </w:r>
    </w:p>
    <w:p>
      <w:pPr>
        <w:spacing w:after="0"/>
        <w:numPr>
          <w:ilvl w:val="0"/>
          <w:numId w:val="2"/>
        </w:numPr>
      </w:pPr>
      <w:r>
        <w:rPr/>
        <w:t xml:space="preserve">High Reynolds number airfoil modeling</w:t>
      </w:r>
    </w:p>
    <w:p>
      <w:pPr>
        <w:spacing w:after="0"/>
        <w:numPr>
          <w:ilvl w:val="0"/>
          <w:numId w:val="2"/>
        </w:numPr>
      </w:pPr>
      <w:r>
        <w:rPr/>
        <w:t xml:space="preserve">Feature selection methods</w:t>
      </w:r>
    </w:p>
    <w:p>
      <w:pPr>
        <w:spacing w:after="0"/>
        <w:numPr>
          <w:ilvl w:val="0"/>
          <w:numId w:val="2"/>
        </w:numPr>
      </w:pPr>
      <w:r>
        <w:rPr/>
        <w:t xml:space="preserve">CFD solver accuracy</w:t>
      </w:r>
    </w:p>
    <w:p>
      <w:pPr>
        <w:spacing w:after="0"/>
        <w:numPr>
          <w:ilvl w:val="0"/>
          <w:numId w:val="2"/>
        </w:numPr>
      </w:pPr>
      <w:r>
        <w:rPr/>
        <w:t xml:space="preserve">Data-driven turbulence models</w:t>
      </w:r>
    </w:p>
    <w:p>
      <w:pPr>
        <w:numPr>
          <w:ilvl w:val="0"/>
          <w:numId w:val="2"/>
        </w:numPr>
      </w:pPr>
      <w:r>
        <w:rPr/>
        <w:t xml:space="preserve">Machine learning techniques for turbulence modeling</w:t>
      </w:r>
    </w:p>
    <w:p>
      <w:pPr>
        <w:pStyle w:val="Heading1"/>
      </w:pPr>
      <w:bookmarkStart w:id="6" w:name="_Toc6"/>
      <w:r>
        <w:t>Report location:</w:t>
      </w:r>
      <w:bookmarkEnd w:id="6"/>
    </w:p>
    <w:p>
      <w:hyperlink r:id="rId8" w:history="1">
        <w:r>
          <w:rPr>
            <w:color w:val="2980b9"/>
            <w:u w:val="single"/>
          </w:rPr>
          <w:t xml:space="preserve">https://www.fullpicture.app/item/f3f3f83fcf33e539339bb3a068ef2dd5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BBD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45793021003868" TargetMode="External"/><Relationship Id="rId8" Type="http://schemas.openxmlformats.org/officeDocument/2006/relationships/hyperlink" Target="https://www.fullpicture.app/item/f3f3f83fcf33e539339bb3a068ef2d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2023-02-24T00:36:07+01:00</dcterms:created>
  <dcterms:modified xsi:type="dcterms:W3CDTF">2023-02-24T00:36:07+01:00</dcterms:modified>
</cp:coreProperties>
</file>

<file path=docProps/custom.xml><?xml version="1.0" encoding="utf-8"?>
<Properties xmlns="http://schemas.openxmlformats.org/officeDocument/2006/custom-properties" xmlns:vt="http://schemas.openxmlformats.org/officeDocument/2006/docPropsVTypes"/>
</file>