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 management practices in disaster management: Systematic review - ScienceDirect</w:t>
      </w:r>
      <w:br/>
      <w:hyperlink r:id="rId7" w:history="1">
        <w:r>
          <w:rPr>
            <w:color w:val="2980b9"/>
            <w:u w:val="single"/>
          </w:rPr>
          <w:t xml:space="preserve">https://www.sciencedirect.com/science/article/pii/S2212420920313832</w:t>
        </w:r>
      </w:hyperlink>
    </w:p>
    <w:p>
      <w:pPr>
        <w:pStyle w:val="Heading1"/>
      </w:pPr>
      <w:bookmarkStart w:id="2" w:name="_Toc2"/>
      <w:r>
        <w:t>Article summary:</w:t>
      </w:r>
      <w:bookmarkEnd w:id="2"/>
    </w:p>
    <w:p>
      <w:pPr>
        <w:jc w:val="both"/>
      </w:pPr>
      <w:r>
        <w:rPr/>
        <w:t xml:space="preserve">1. 灾害管理中的知识管理实践是提高整体可持续灾害管理效能的重要因素。</w:t>
      </w:r>
    </w:p>
    <w:p>
      <w:pPr>
        <w:jc w:val="both"/>
      </w:pPr>
      <w:r>
        <w:rPr/>
        <w:t xml:space="preserve">2. 知识管理在人员、流程、技术和目标方面对灾害管理具有重要影响。</w:t>
      </w:r>
    </w:p>
    <w:p>
      <w:pPr>
        <w:jc w:val="both"/>
      </w:pPr>
      <w:r>
        <w:rPr/>
        <w:t xml:space="preserve">3. 文章呼吁加强知识共享和有效的灾害管理策略创建，以减少灾害风险并增强社区抗灾能力。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偏见来源：文章没有提及作者的研究方法或选择文献的标准。这可能导致选择性偏见，只关注支持知识管理在灾害管理中的作用的文献，而忽视了其他可能存在的观点和证据。</w:t>
      </w:r>
    </w:p>
    <w:p>
      <w:pPr>
        <w:jc w:val="both"/>
      </w:pPr>
      <w:r>
        <w:rPr/>
        <w:t xml:space="preserve"/>
      </w:r>
    </w:p>
    <w:p>
      <w:pPr>
        <w:jc w:val="both"/>
      </w:pPr>
      <w:r>
        <w:rPr/>
        <w:t xml:space="preserve">2. 片面报道：文章强调了知识管理在灾害管理中的积极影响，但没有提及任何潜在的负面影响或挑战。这种片面报道可能导致读者对该主题形成不完整或误导性的理解。</w:t>
      </w:r>
    </w:p>
    <w:p>
      <w:pPr>
        <w:jc w:val="both"/>
      </w:pPr>
      <w:r>
        <w:rPr/>
        <w:t xml:space="preserve"/>
      </w:r>
    </w:p>
    <w:p>
      <w:pPr>
        <w:jc w:val="both"/>
      </w:pPr>
      <w:r>
        <w:rPr/>
        <w:t xml:space="preserve">3. 无根据的主张：文章声称知识管理可以促进整体可持续灾害管理工作，并提高其绩效，但没有提供具体证据来支持这些主张。缺乏实证数据可能削弱了文章所提出观点的可信度。</w:t>
      </w:r>
    </w:p>
    <w:p>
      <w:pPr>
        <w:jc w:val="both"/>
      </w:pPr>
      <w:r>
        <w:rPr/>
        <w:t xml:space="preserve"/>
      </w:r>
    </w:p>
    <w:p>
      <w:pPr>
        <w:jc w:val="both"/>
      </w:pPr>
      <w:r>
        <w:rPr/>
        <w:t xml:space="preserve">4. 缺失考虑点：文章没有讨论知识管理在不同类型灾害（如地震、飓风、火灾等）中的适用性和效果差异。不同类型灾害可能需要不同的知识管理策略和方法，这是一个重要且被忽视的考虑因素。</w:t>
      </w:r>
    </w:p>
    <w:p>
      <w:pPr>
        <w:jc w:val="both"/>
      </w:pPr>
      <w:r>
        <w:rPr/>
        <w:t xml:space="preserve"/>
      </w:r>
    </w:p>
    <w:p>
      <w:pPr>
        <w:jc w:val="both"/>
      </w:pPr>
      <w:r>
        <w:rPr/>
        <w:t xml:space="preserve">5. 缺失证据的主张：文章声称知识管理可以减少灾害影响并增强灾害韧性，但没有提供具体的案例研究或实证数据来支持这些主张。缺乏实证支持可能使读者对这些主张的可信度产生怀疑。</w:t>
      </w:r>
    </w:p>
    <w:p>
      <w:pPr>
        <w:jc w:val="both"/>
      </w:pPr>
      <w:r>
        <w:rPr/>
        <w:t xml:space="preserve"/>
      </w:r>
    </w:p>
    <w:p>
      <w:pPr>
        <w:jc w:val="both"/>
      </w:pPr>
      <w:r>
        <w:rPr/>
        <w:t xml:space="preserve">6. 未探索的反驳：文章没有讨论可能存在的反对意见或争议观点。这种未探索的反驳可能导致读者对该主题形成不完整或片面的理解。</w:t>
      </w:r>
    </w:p>
    <w:p>
      <w:pPr>
        <w:jc w:val="both"/>
      </w:pPr>
      <w:r>
        <w:rPr/>
        <w:t xml:space="preserve"/>
      </w:r>
    </w:p>
    <w:p>
      <w:pPr>
        <w:jc w:val="both"/>
      </w:pPr>
      <w:r>
        <w:rPr/>
        <w:t xml:space="preserve">7. 宣传内容：文章似乎更关注知识管理在灾害管理中的积极影响，而忽视了潜在的风险和限制。这种宣传性内容可能导致读者对该主题形成过于乐观或不切实际的期望。</w:t>
      </w:r>
    </w:p>
    <w:p>
      <w:pPr>
        <w:jc w:val="both"/>
      </w:pPr>
      <w:r>
        <w:rPr/>
        <w:t xml:space="preserve"/>
      </w:r>
    </w:p>
    <w:p>
      <w:pPr>
        <w:jc w:val="both"/>
      </w:pPr>
      <w:r>
        <w:rPr/>
        <w:t xml:space="preserve">总之，上述文章在描述知识管理在灾害管理中的作用时存在一些潜在问题和偏见。为了提高其可信度和全面性，作者应该更清晰地说明研究方法、选择标准，并提供更多实证数据和案例研究来支持其观点。此外，作者还应该考虑并讨论潜在的负面影响、挑战和争议观点，以便提供一个更全面和客观的视角。</w:t>
      </w:r>
    </w:p>
    <w:p>
      <w:pPr>
        <w:pStyle w:val="Heading1"/>
      </w:pPr>
      <w:bookmarkStart w:id="5" w:name="_Toc5"/>
      <w:r>
        <w:t>Topics for further research:</w:t>
      </w:r>
      <w:bookmarkEnd w:id="5"/>
    </w:p>
    <w:p>
      <w:pPr>
        <w:spacing w:after="0"/>
        <w:numPr>
          <w:ilvl w:val="0"/>
          <w:numId w:val="2"/>
        </w:numPr>
      </w:pPr>
      <w:r>
        <w:rPr/>
        <w:t xml:space="preserve">知识管理在灾害管理中的作用的研究方法和文献选择标准是什么？
</w:t>
      </w:r>
    </w:p>
    <w:p>
      <w:pPr>
        <w:spacing w:after="0"/>
        <w:numPr>
          <w:ilvl w:val="0"/>
          <w:numId w:val="2"/>
        </w:numPr>
      </w:pPr>
      <w:r>
        <w:rPr/>
        <w:t xml:space="preserve">知识管理在灾害管理中是否存在潜在的负面影响或挑战？
</w:t>
      </w:r>
    </w:p>
    <w:p>
      <w:pPr>
        <w:spacing w:after="0"/>
        <w:numPr>
          <w:ilvl w:val="0"/>
          <w:numId w:val="2"/>
        </w:numPr>
      </w:pPr>
      <w:r>
        <w:rPr/>
        <w:t xml:space="preserve">有哪些具体的证据支持知识管理可以促进整体可持续灾害管理工作并提高绩效的主张？
</w:t>
      </w:r>
    </w:p>
    <w:p>
      <w:pPr>
        <w:spacing w:after="0"/>
        <w:numPr>
          <w:ilvl w:val="0"/>
          <w:numId w:val="2"/>
        </w:numPr>
      </w:pPr>
      <w:r>
        <w:rPr/>
        <w:t xml:space="preserve">不同类型灾害是否需要不同的知识管理策略和方法？
</w:t>
      </w:r>
    </w:p>
    <w:p>
      <w:pPr>
        <w:spacing w:after="0"/>
        <w:numPr>
          <w:ilvl w:val="0"/>
          <w:numId w:val="2"/>
        </w:numPr>
      </w:pPr>
      <w:r>
        <w:rPr/>
        <w:t xml:space="preserve">有哪些具体的案例研究或实证数据支持知识管理可以减少灾害影响并增强灾害韧性的主张？
</w:t>
      </w:r>
    </w:p>
    <w:p>
      <w:pPr>
        <w:numPr>
          <w:ilvl w:val="0"/>
          <w:numId w:val="2"/>
        </w:numPr>
      </w:pPr>
      <w:r>
        <w:rPr/>
        <w:t xml:space="preserve">文章是否考虑了可能存在的反对意见或争议观点？</w:t>
      </w:r>
    </w:p>
    <w:p>
      <w:pPr>
        <w:pStyle w:val="Heading1"/>
      </w:pPr>
      <w:bookmarkStart w:id="6" w:name="_Toc6"/>
      <w:r>
        <w:t>Report location:</w:t>
      </w:r>
      <w:bookmarkEnd w:id="6"/>
    </w:p>
    <w:p>
      <w:hyperlink r:id="rId8" w:history="1">
        <w:r>
          <w:rPr>
            <w:color w:val="2980b9"/>
            <w:u w:val="single"/>
          </w:rPr>
          <w:t xml:space="preserve">https://www.fullpicture.app/item/f415a59d7c2e6a63a9313181dae62fc1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5B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420920313832" TargetMode="External"/><Relationship Id="rId8" Type="http://schemas.openxmlformats.org/officeDocument/2006/relationships/hyperlink" Target="https://www.fullpicture.app/item/f415a59d7c2e6a63a9313181dae62f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2023-12-26T23:43:44+01:00</dcterms:created>
  <dcterms:modified xsi:type="dcterms:W3CDTF">2023-12-26T23:43:44+01:00</dcterms:modified>
</cp:coreProperties>
</file>

<file path=docProps/custom.xml><?xml version="1.0" encoding="utf-8"?>
<Properties xmlns="http://schemas.openxmlformats.org/officeDocument/2006/custom-properties" xmlns:vt="http://schemas.openxmlformats.org/officeDocument/2006/docPropsVTypes"/>
</file>