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Programma – LUCIA CHESSA Presidente</w:t>
      </w:r>
      <w:br/>
      <w:hyperlink r:id="rId7" w:history="1">
        <w:r>
          <w:rPr>
            <w:color w:val="2980b9"/>
            <w:u w:val="single"/>
          </w:rPr>
          <w:t xml:space="preserve">https://www.sardignaresiste.it/programma/</w:t>
        </w:r>
      </w:hyperlink>
    </w:p>
    <w:p>
      <w:pPr>
        <w:pStyle w:val="Heading1"/>
      </w:pPr>
      <w:bookmarkStart w:id="2" w:name="_Toc2"/>
      <w:r>
        <w:t>Article summary:</w:t>
      </w:r>
      <w:bookmarkEnd w:id="2"/>
    </w:p>
    <w:p>
      <w:pPr>
        <w:jc w:val="both"/>
      </w:pPr>
      <w:r>
        <w:rPr/>
        <w:t xml:space="preserve">1. La legge elettorale regionale sarda non è democratica e produce consigli regionali che non rispecchiano la volontà espressa dai sardi attraverso il voto, a causa delle quote di sbarramento e del premio di maggioranza.</w:t>
      </w:r>
    </w:p>
    <w:p>
      <w:pPr>
        <w:jc w:val="both"/>
      </w:pPr>
      <w:r>
        <w:rPr/>
        <w:t xml:space="preserve">2. L'illegalità e la corruzione hanno un impatto pesante sull'economia, sulla coesione sociale e sull'agibilità democratica della Sardegna, creando disuguaglianze, inefficienze e minando la democrazia.</w:t>
      </w:r>
    </w:p>
    <w:p>
      <w:pPr>
        <w:jc w:val="both"/>
      </w:pPr>
      <w:r>
        <w:rPr/>
        <w:t xml:space="preserve">3. È necessario intervenire con urgenza per riformare la legge elettorale sarda in senso proporzionale senza quote di sbarramento o premi di maggioranza, garantendo una rappresentanza più equa e trasparente.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in questione affronta due temi principali: la legge elettorale regionale sarda e l'illegalità e la corruzione in Sardegna. </w:t>
      </w:r>
    </w:p>
    <w:p>
      <w:pPr>
        <w:jc w:val="both"/>
      </w:pPr>
      <w:r>
        <w:rPr/>
        <w:t xml:space="preserve"/>
      </w:r>
    </w:p>
    <w:p>
      <w:pPr>
        <w:jc w:val="both"/>
      </w:pPr>
      <w:r>
        <w:rPr/>
        <w:t xml:space="preserve">Per quanto riguarda la legge elettorale, l'articolo critica aspramente il sistema attuale, definendolo non democratico a causa delle quote di sbarramento e del premio di maggioranza che favoriscono i due principali schieramenti politici a discapito di altre istanze presenti nella società sarda. Viene evidenziato come questo sistema produca consigli regionali che non rispecchiano la volontà espressa dagli elettori, portando a maggioranze finte ed artefatte. Si propone quindi una riforma della legge elettorale in senso proporzionale senza quote di sbarramento e premi di maggioranza.</w:t>
      </w:r>
    </w:p>
    <w:p>
      <w:pPr>
        <w:jc w:val="both"/>
      </w:pPr>
      <w:r>
        <w:rPr/>
        <w:t xml:space="preserve"/>
      </w:r>
    </w:p>
    <w:p>
      <w:pPr>
        <w:jc w:val="both"/>
      </w:pPr>
      <w:r>
        <w:rPr/>
        <w:t xml:space="preserve">Tuttavia, l'articolo manca di fornire dati concreti o studi che supportino le sue affermazioni sulla distorsione della volontà popolare causata dalla legge elettorale attuale. Inoltre, non vengono esplorate possibili controargomentazioni o alternative alla proposta avanzata per la riforma della legge elettorale.</w:t>
      </w:r>
    </w:p>
    <w:p>
      <w:pPr>
        <w:jc w:val="both"/>
      </w:pPr>
      <w:r>
        <w:rPr/>
        <w:t xml:space="preserve"/>
      </w:r>
    </w:p>
    <w:p>
      <w:pPr>
        <w:jc w:val="both"/>
      </w:pPr>
      <w:r>
        <w:rPr/>
        <w:t xml:space="preserve">Per quanto riguarda l'illegalità e la corruzione in Sardegna, l'articolo denuncia la presenza diffusa di questi fenomeni nella regione, sottolineando come abbiano un impatto negativo sull'economia, sulla coesione sociale e sulla democrazia. Tuttavia, anche in questo caso mancano prove concrete o dati specifici che dimostrino l'entità del problema o le sue conseguenze.</w:t>
      </w:r>
    </w:p>
    <w:p>
      <w:pPr>
        <w:jc w:val="both"/>
      </w:pPr>
      <w:r>
        <w:rPr/>
        <w:t xml:space="preserve"/>
      </w:r>
    </w:p>
    <w:p>
      <w:pPr>
        <w:jc w:val="both"/>
      </w:pPr>
      <w:r>
        <w:rPr/>
        <w:t xml:space="preserve">In generale, l'articolo sembra avere un tono fortemente critico nei confronti del sistema politico ed istituzionale della Sardegna, ma manca di approfondimenti o analisi dettagliate per supportare le sue argomentazioni. Potrebbe essere utile integrare il testo con dati empirici, studi accademici o opinioni contrastanti per offrire una visione più completa della situazione.</w:t>
      </w:r>
    </w:p>
    <w:p>
      <w:pPr>
        <w:pStyle w:val="Heading1"/>
      </w:pPr>
      <w:bookmarkStart w:id="5" w:name="_Toc5"/>
      <w:r>
        <w:t>Topics for further research:</w:t>
      </w:r>
      <w:bookmarkEnd w:id="5"/>
    </w:p>
    <w:p>
      <w:pPr>
        <w:spacing w:after="0"/>
        <w:numPr>
          <w:ilvl w:val="0"/>
          <w:numId w:val="2"/>
        </w:numPr>
      </w:pPr>
      <w:r>
        <w:rPr/>
        <w:t xml:space="preserve">Analisi della legge elettorale regionale sarda e confronto con sistemi proporzionali senza quote di sbarramento.
</w:t>
      </w:r>
    </w:p>
    <w:p>
      <w:pPr>
        <w:spacing w:after="0"/>
        <w:numPr>
          <w:ilvl w:val="0"/>
          <w:numId w:val="2"/>
        </w:numPr>
      </w:pPr>
      <w:r>
        <w:rPr/>
        <w:t xml:space="preserve">Studio sull'impatto delle quote di sbarramento e del premio di maggioranza sul risultato delle elezioni in Sardegna.
</w:t>
      </w:r>
    </w:p>
    <w:p>
      <w:pPr>
        <w:spacing w:after="0"/>
        <w:numPr>
          <w:ilvl w:val="0"/>
          <w:numId w:val="2"/>
        </w:numPr>
      </w:pPr>
      <w:r>
        <w:rPr/>
        <w:t xml:space="preserve">Ricerca sulle possibili alternative alla riforma della legge elettorale proposta nell'articolo.
</w:t>
      </w:r>
    </w:p>
    <w:p>
      <w:pPr>
        <w:spacing w:after="0"/>
        <w:numPr>
          <w:ilvl w:val="0"/>
          <w:numId w:val="2"/>
        </w:numPr>
      </w:pPr>
      <w:r>
        <w:rPr/>
        <w:t xml:space="preserve">Dati sull'illegalità e la corruzione in Sardegna e il loro impatto sull'economia e sulla società.
</w:t>
      </w:r>
    </w:p>
    <w:p>
      <w:pPr>
        <w:spacing w:after="0"/>
        <w:numPr>
          <w:ilvl w:val="0"/>
          <w:numId w:val="2"/>
        </w:numPr>
      </w:pPr>
      <w:r>
        <w:rPr/>
        <w:t xml:space="preserve">Analisi delle misure adottate per contrastare la corruzione e l'illegalità nella regione.
</w:t>
      </w:r>
    </w:p>
    <w:p>
      <w:pPr>
        <w:numPr>
          <w:ilvl w:val="0"/>
          <w:numId w:val="2"/>
        </w:numPr>
      </w:pPr>
      <w:r>
        <w:rPr/>
        <w:t xml:space="preserve">Opinioni contrastanti sull'efficacia delle proposte avanzate nell'articolo per affrontare i problemi politici e sociali della Sardegna.</w:t>
      </w:r>
    </w:p>
    <w:p>
      <w:pPr>
        <w:pStyle w:val="Heading1"/>
      </w:pPr>
      <w:bookmarkStart w:id="6" w:name="_Toc6"/>
      <w:r>
        <w:t>Report location:</w:t>
      </w:r>
      <w:bookmarkEnd w:id="6"/>
    </w:p>
    <w:p>
      <w:hyperlink r:id="rId8" w:history="1">
        <w:r>
          <w:rPr>
            <w:color w:val="2980b9"/>
            <w:u w:val="single"/>
          </w:rPr>
          <w:t xml:space="preserve">https://www.fullpicture.app/item/f4365b27eb6da71166623602996d0fbf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E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rdignaresiste.it/programma/" TargetMode="External"/><Relationship Id="rId8" Type="http://schemas.openxmlformats.org/officeDocument/2006/relationships/hyperlink" Target="https://www.fullpicture.app/item/f4365b27eb6da71166623602996d0f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2024-03-10T07:50:10+01:00</dcterms:created>
  <dcterms:modified xsi:type="dcterms:W3CDTF">2024-03-10T07:50:10+01:00</dcterms:modified>
</cp:coreProperties>
</file>

<file path=docProps/custom.xml><?xml version="1.0" encoding="utf-8"?>
<Properties xmlns="http://schemas.openxmlformats.org/officeDocument/2006/custom-properties" xmlns:vt="http://schemas.openxmlformats.org/officeDocument/2006/docPropsVTypes"/>
</file>