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theoretical study of formaldehyde adsorption and decomposition on a WC (0001) surface - RSC Advances (RSC Publishing)</w:t>
      </w:r>
      <w:br/>
      <w:hyperlink r:id="rId7" w:history="1">
        <w:r>
          <w:rPr>
            <w:color w:val="2980b9"/>
            <w:u w:val="single"/>
          </w:rPr>
          <w:t xml:space="preserve">https://pubs.rsc.org/en/content/articlelanding/2018/ra/c8ra04983a</w:t>
        </w:r>
      </w:hyperlink>
    </w:p>
    <w:p>
      <w:pPr>
        <w:pStyle w:val="Heading1"/>
      </w:pPr>
      <w:bookmarkStart w:id="2" w:name="_Toc2"/>
      <w:r>
        <w:t>Article summary:</w:t>
      </w:r>
      <w:bookmarkEnd w:id="2"/>
    </w:p>
    <w:p>
      <w:pPr>
        <w:jc w:val="both"/>
      </w:pPr>
      <w:r>
        <w:rPr/>
        <w:t xml:space="preserve">1. This article discusses the potential of WC (0001) surface as an efficient adsorbent for HCHO adsorption and decomposition.</w:t>
      </w:r>
    </w:p>
    <w:p>
      <w:pPr>
        <w:jc w:val="both"/>
      </w:pPr>
      <w:r>
        <w:rPr/>
        <w:t xml:space="preserve">2. The article explores different adsorption configurations of HCHO molecules on the WC (0001) surface, and how they can be dissociated through two possible pathways.</w:t>
      </w:r>
    </w:p>
    <w:p>
      <w:pPr>
        <w:jc w:val="both"/>
      </w:pPr>
      <w:r>
        <w:rPr/>
        <w:t xml:space="preserve">3. The article proposes that OH ions may couple with the dissociative products of HCHO, so an alkali solution could be used to post-process the WC (0001) surface to restore its surface active 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theoretical study of formaldehyde adsorption and decomposition on a WC (0001) surface published in RSC Advances (RSC Publishing). The authors have conducted first-principles calculations to demonstrate the potential of WC as a highly active material for HCHO adsorption. They have explored different adsorption configurations of HCHO molecules on the WC (0001) surface, and how they can be dissociated through two possible pathways. The authors have also proposed that OH ions may couple with the dissociative products of HCHO, so an alkali solution could be used to post-process the WC (0001) surface to restore its surface active sites. </w:t>
      </w:r>
    </w:p>
    <w:p>
      <w:pPr>
        <w:jc w:val="both"/>
      </w:pPr>
      <w:r>
        <w:rPr/>
        <w:t xml:space="preserve">The article is well written and provides detailed information about formaldehyde adsorption and decomposition on a WC (0001) surface. However, there are some points that need further consideration in order to assess its trustworthiness and reliability. Firstly, it is not clear whether any experiments were conducted to validate the theoretical results presented in this paper or if these results are solely based on theoretical calculations. Secondly, there is no discussion about possible risks associated with using this material for HCHO sensing and abatement such as toxicity or environmental impact which should be taken into account when assessing its potential applications. Thirdly, there is no mention of other materials that could potentially be used for similar purposes which would provide more insight into this topic. Finally, there is no discussion about alternative methods for post-processing the WC (0001) surface which could provide additional options for restoring its active sites. </w:t>
      </w:r>
    </w:p>
    <w:p>
      <w:pPr>
        <w:jc w:val="both"/>
      </w:pPr>
      <w:r>
        <w:rPr/>
        <w:t xml:space="preserve">In conclusion, this article provides useful information about formaldehyde adsorption and decomposition on a WC (0001) surface but further research needs to be done in order to assess its trustworthiness and reliability more accurately.</w:t>
      </w:r>
    </w:p>
    <w:p>
      <w:pPr>
        <w:pStyle w:val="Heading1"/>
      </w:pPr>
      <w:bookmarkStart w:id="5" w:name="_Toc5"/>
      <w:r>
        <w:t>Topics for further research:</w:t>
      </w:r>
      <w:bookmarkEnd w:id="5"/>
    </w:p>
    <w:p>
      <w:pPr>
        <w:spacing w:after="0"/>
        <w:numPr>
          <w:ilvl w:val="0"/>
          <w:numId w:val="2"/>
        </w:numPr>
      </w:pPr>
      <w:r>
        <w:rPr/>
        <w:t xml:space="preserve">Formaldehyde sensing and abatement risks</w:t>
      </w:r>
    </w:p>
    <w:p>
      <w:pPr>
        <w:spacing w:after="0"/>
        <w:numPr>
          <w:ilvl w:val="0"/>
          <w:numId w:val="2"/>
        </w:numPr>
      </w:pPr>
      <w:r>
        <w:rPr/>
        <w:t xml:space="preserve">Alternative materials for HCHO sensing and abatement</w:t>
      </w:r>
    </w:p>
    <w:p>
      <w:pPr>
        <w:spacing w:after="0"/>
        <w:numPr>
          <w:ilvl w:val="0"/>
          <w:numId w:val="2"/>
        </w:numPr>
      </w:pPr>
      <w:r>
        <w:rPr/>
        <w:t xml:space="preserve">Post-processing methods for WC (0001) surface</w:t>
      </w:r>
    </w:p>
    <w:p>
      <w:pPr>
        <w:spacing w:after="0"/>
        <w:numPr>
          <w:ilvl w:val="0"/>
          <w:numId w:val="2"/>
        </w:numPr>
      </w:pPr>
      <w:r>
        <w:rPr/>
        <w:t xml:space="preserve">Experimental validation of theoretical results</w:t>
      </w:r>
    </w:p>
    <w:p>
      <w:pPr>
        <w:spacing w:after="0"/>
        <w:numPr>
          <w:ilvl w:val="0"/>
          <w:numId w:val="2"/>
        </w:numPr>
      </w:pPr>
      <w:r>
        <w:rPr/>
        <w:t xml:space="preserve">Environmental impact of HCHO sensing and abatement</w:t>
      </w:r>
    </w:p>
    <w:p>
      <w:pPr>
        <w:numPr>
          <w:ilvl w:val="0"/>
          <w:numId w:val="2"/>
        </w:numPr>
      </w:pPr>
      <w:r>
        <w:rPr/>
        <w:t xml:space="preserve">Toxicity of WC (0001) surface for HCHO sensing and abatement</w:t>
      </w:r>
    </w:p>
    <w:p>
      <w:pPr>
        <w:pStyle w:val="Heading1"/>
      </w:pPr>
      <w:bookmarkStart w:id="6" w:name="_Toc6"/>
      <w:r>
        <w:t>Report location:</w:t>
      </w:r>
      <w:bookmarkEnd w:id="6"/>
    </w:p>
    <w:p>
      <w:hyperlink r:id="rId8" w:history="1">
        <w:r>
          <w:rPr>
            <w:color w:val="2980b9"/>
            <w:u w:val="single"/>
          </w:rPr>
          <w:t xml:space="preserve">https://www.fullpicture.app/item/f4395f5f3423c86fc2f5bf3f5464e25f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3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8/ra/c8ra04983a" TargetMode="External"/><Relationship Id="rId8" Type="http://schemas.openxmlformats.org/officeDocument/2006/relationships/hyperlink" Target="https://www.fullpicture.app/item/f4395f5f3423c86fc2f5bf3f5464e2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2023-02-27T14:27:55+01:00</dcterms:created>
  <dcterms:modified xsi:type="dcterms:W3CDTF">2023-02-27T14:27:55+01:00</dcterms:modified>
</cp:coreProperties>
</file>

<file path=docProps/custom.xml><?xml version="1.0" encoding="utf-8"?>
<Properties xmlns="http://schemas.openxmlformats.org/officeDocument/2006/custom-properties" xmlns:vt="http://schemas.openxmlformats.org/officeDocument/2006/docPropsVTypes"/>
</file>