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Prostate cancer-derived exosomes promote osteoblast differentiation and activity through phospholipase D2. Biochimica et Biophysica Acta (BBA) - Molecular Basis of Disease, 165919 | 10.1016/j.bbadis.2020.165919</w:t>
      </w:r>
      <w:br/>
      <w:hyperlink r:id="rId7" w:history="1">
        <w:r>
          <w:rPr>
            <w:color w:val="2980b9"/>
            <w:u w:val="single"/>
          </w:rPr>
          <w:t xml:space="preserve">https://sci-hub.st/10.1016/j.bbadis.2020.165919</w:t>
        </w:r>
      </w:hyperlink>
    </w:p>
    <w:p>
      <w:pPr>
        <w:pStyle w:val="Heading1"/>
      </w:pPr>
      <w:bookmarkStart w:id="2" w:name="_Toc2"/>
      <w:r>
        <w:t>Article summary:</w:t>
      </w:r>
      <w:bookmarkEnd w:id="2"/>
    </w:p>
    <w:p>
      <w:pPr>
        <w:jc w:val="both"/>
      </w:pPr>
      <w:r>
        <w:rPr/>
        <w:t xml:space="preserve">1. Prostate cancer-derived exosomes have been found to promote osteoblast differentiation and activity through phospholipase D2.</w:t>
      </w:r>
    </w:p>
    <w:p>
      <w:pPr>
        <w:jc w:val="both"/>
      </w:pPr>
      <w:r>
        <w:rPr/>
        <w:t xml:space="preserve">2. This study was conducted by Borel et al. (2020) and published in the Biochimica et Biophysica Acta (BBA) - Molecular Basis of Disease journal.</w:t>
      </w:r>
    </w:p>
    <w:p>
      <w:pPr>
        <w:jc w:val="both"/>
      </w:pPr>
      <w:r>
        <w:rPr/>
        <w:t xml:space="preserve">3. The findings suggest that exosomes derived from prostate cancer cells may be used as a therapeutic target for bone diseases such as osteoporosis.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is based on a study conducted by Borel et al. (2020). The authors are well-respected researchers in the field of prostate cancer research, and their work has been published in a reputable journal, Biochimica et Biophysica Acta (BBA) - Molecular Basis of Disease. The article does not appear to contain any promotional content or partiality, and it presents both sides of the argument equally. Furthermore, the article does not make any unsupported claims or missing points of consideration; instead, it provides evidence for its claims and explores counterarguments where appropriate. However, there is some potential bias in the article due to its focus on prostate cancer-derived exosomes; other types of exosomes may also play a role in promoting osteoblast differentiation and activity but were not explored in this study. Additionally, possible risks associated with using exosomes as a therapeutic target for bone diseases were not discussed in the article.</w:t>
      </w:r>
    </w:p>
    <w:p>
      <w:pPr>
        <w:pStyle w:val="Heading1"/>
      </w:pPr>
      <w:bookmarkStart w:id="5" w:name="_Toc5"/>
      <w:r>
        <w:t>Topics for further research:</w:t>
      </w:r>
      <w:bookmarkEnd w:id="5"/>
    </w:p>
    <w:p>
      <w:pPr>
        <w:spacing w:after="0"/>
        <w:numPr>
          <w:ilvl w:val="0"/>
          <w:numId w:val="2"/>
        </w:numPr>
      </w:pPr>
      <w:r>
        <w:rPr/>
        <w:t xml:space="preserve">Exosomes and bone diseases</w:t>
      </w:r>
    </w:p>
    <w:p>
      <w:pPr>
        <w:spacing w:after="0"/>
        <w:numPr>
          <w:ilvl w:val="0"/>
          <w:numId w:val="2"/>
        </w:numPr>
      </w:pPr>
      <w:r>
        <w:rPr/>
        <w:t xml:space="preserve">Risks associated with exosome therapy</w:t>
      </w:r>
    </w:p>
    <w:p>
      <w:pPr>
        <w:spacing w:after="0"/>
        <w:numPr>
          <w:ilvl w:val="0"/>
          <w:numId w:val="2"/>
        </w:numPr>
      </w:pPr>
      <w:r>
        <w:rPr/>
        <w:t xml:space="preserve">Exosomes and osteoblast differentiation</w:t>
      </w:r>
    </w:p>
    <w:p>
      <w:pPr>
        <w:spacing w:after="0"/>
        <w:numPr>
          <w:ilvl w:val="0"/>
          <w:numId w:val="2"/>
        </w:numPr>
      </w:pPr>
      <w:r>
        <w:rPr/>
        <w:t xml:space="preserve">Exosomes and other types of cancer</w:t>
      </w:r>
    </w:p>
    <w:p>
      <w:pPr>
        <w:spacing w:after="0"/>
        <w:numPr>
          <w:ilvl w:val="0"/>
          <w:numId w:val="2"/>
        </w:numPr>
      </w:pPr>
      <w:r>
        <w:rPr/>
        <w:t xml:space="preserve">Exosomes and bone regeneration</w:t>
      </w:r>
    </w:p>
    <w:p>
      <w:pPr>
        <w:numPr>
          <w:ilvl w:val="0"/>
          <w:numId w:val="2"/>
        </w:numPr>
      </w:pPr>
      <w:r>
        <w:rPr/>
        <w:t xml:space="preserve">Exosomes and bone remodeling</w:t>
      </w:r>
    </w:p>
    <w:p>
      <w:pPr>
        <w:pStyle w:val="Heading1"/>
      </w:pPr>
      <w:bookmarkStart w:id="6" w:name="_Toc6"/>
      <w:r>
        <w:t>Report location:</w:t>
      </w:r>
      <w:bookmarkEnd w:id="6"/>
    </w:p>
    <w:p>
      <w:hyperlink r:id="rId8" w:history="1">
        <w:r>
          <w:rPr>
            <w:color w:val="2980b9"/>
            <w:u w:val="single"/>
          </w:rPr>
          <w:t xml:space="preserve">https://www.fullpicture.app/item/f443beccb0024ac14934a5fd736b0ddb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973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bbadis.2020.165919" TargetMode="External"/><Relationship Id="rId8" Type="http://schemas.openxmlformats.org/officeDocument/2006/relationships/hyperlink" Target="https://www.fullpicture.app/item/f443beccb0024ac14934a5fd736b0d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2023-02-27T00:23:29+01:00</dcterms:created>
  <dcterms:modified xsi:type="dcterms:W3CDTF">2023-02-27T00:23:29+01:00</dcterms:modified>
</cp:coreProperties>
</file>

<file path=docProps/custom.xml><?xml version="1.0" encoding="utf-8"?>
<Properties xmlns="http://schemas.openxmlformats.org/officeDocument/2006/custom-properties" xmlns:vt="http://schemas.openxmlformats.org/officeDocument/2006/docPropsVTypes"/>
</file>