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Electrochemical impedance spectroscopy as a valuable monitoring technique for various forms of corrosion | SpringerLink</w:t>
      </w:r>
      <w:br/>
      <w:hyperlink r:id="rId7" w:history="1">
        <w:r>
          <w:rPr>
            <w:color w:val="2980b9"/>
            <w:u w:val="single"/>
          </w:rPr>
          <w:t xml:space="preserve">https://link.springer.com/article/10.1007/BF01019580</w:t>
        </w:r>
      </w:hyperlink>
    </w:p>
    <w:p>
      <w:pPr>
        <w:pStyle w:val="Heading1"/>
      </w:pPr>
      <w:bookmarkStart w:id="2" w:name="_Toc2"/>
      <w:r>
        <w:t>Article summary:</w:t>
      </w:r>
      <w:bookmarkEnd w:id="2"/>
    </w:p>
    <w:p>
      <w:pPr>
        <w:jc w:val="both"/>
      </w:pPr>
      <w:r>
        <w:rPr/>
        <w:t xml:space="preserve">1. 电化学阻抗谱是一种有价值的监测技术，可用于各种形式的腐蚀。该技术具有许多优势，但在实际应用中仍存在一些困难。</w:t>
      </w:r>
    </w:p>
    <w:p>
      <w:pPr>
        <w:jc w:val="both"/>
      </w:pPr>
      <w:r>
        <w:rPr/>
        <w:t xml:space="preserve">2. 为了将实地腐蚀测试与精密仪器和专业知识参与的实验室试验之间的差距缩小，需要简化电化学阻抗谱技术的仪器复杂性。通过优化所需频率的数量来进行有效测量，并通过系统地对选定的三个数据点进行排列组合来统计验证RC模型。</w:t>
      </w:r>
    </w:p>
    <w:p>
      <w:pPr>
        <w:jc w:val="both"/>
      </w:pPr>
      <w:r>
        <w:rPr/>
        <w:t xml:space="preserve">3. 文章还介绍了使用不同系统（铜镍对海水、碳钢对受抑制或未受抑制电解质）进行的典型实验结果，并进行了讨论。</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潜在偏见及其来源：文章没有明确提到作者的背景和利益关系，这可能导致潜在的偏见。如果作者有与电化学阻抗谱相关的商业或研究利益，他们可能倾向于过度宣传该技术的优势而忽略其局限性。</w:t>
      </w:r>
    </w:p>
    <w:p>
      <w:pPr>
        <w:jc w:val="both"/>
      </w:pPr>
      <w:r>
        <w:rPr/>
        <w:t xml:space="preserve"/>
      </w:r>
    </w:p>
    <w:p>
      <w:pPr>
        <w:jc w:val="both"/>
      </w:pPr>
      <w:r>
        <w:rPr/>
        <w:t xml:space="preserve">2. 片面报道：文章主要强调了电化学阻抗谱作为监测腐蚀的有价值技术，但未提及其他可能存在的监测方法或技术。这种片面报道可能导致读者对该技术的实际效果和可行性产生误解。</w:t>
      </w:r>
    </w:p>
    <w:p>
      <w:pPr>
        <w:jc w:val="both"/>
      </w:pPr>
      <w:r>
        <w:rPr/>
        <w:t xml:space="preserve"/>
      </w:r>
    </w:p>
    <w:p>
      <w:pPr>
        <w:jc w:val="both"/>
      </w:pPr>
      <w:r>
        <w:rPr/>
        <w:t xml:space="preserve">3. 无根据的主张：文章声称电化学阻抗谱具有许多优势，但没有提供足够的证据来支持这些主张。缺乏实验证据可能使读者难以评估该技术在实际应用中的有效性。</w:t>
      </w:r>
    </w:p>
    <w:p>
      <w:pPr>
        <w:jc w:val="both"/>
      </w:pPr>
      <w:r>
        <w:rPr/>
        <w:t xml:space="preserve"/>
      </w:r>
    </w:p>
    <w:p>
      <w:pPr>
        <w:jc w:val="both"/>
      </w:pPr>
      <w:r>
        <w:rPr/>
        <w:t xml:space="preserve">4. 缺失的考虑点：文章没有讨论电化学阻抗谱在不同环境条件下的适用性和准确性。例如，在高温、高压或极端酸碱条件下，该技术是否仍然有效？这些因素对于评估该技术的实际应用潜力至关重要。</w:t>
      </w:r>
    </w:p>
    <w:p>
      <w:pPr>
        <w:jc w:val="both"/>
      </w:pPr>
      <w:r>
        <w:rPr/>
        <w:t xml:space="preserve"/>
      </w:r>
    </w:p>
    <w:p>
      <w:pPr>
        <w:jc w:val="both"/>
      </w:pPr>
      <w:r>
        <w:rPr/>
        <w:t xml:space="preserve">5. 所提出主张的缺失证据：文章没有提供足够的数据或案例研究来支持其对电化学阻抗谱作为腐蚀监测技术的价值的主张。缺乏实际数据可能使读者难以相信该技术在实际应用中的可行性和准确性。</w:t>
      </w:r>
    </w:p>
    <w:p>
      <w:pPr>
        <w:jc w:val="both"/>
      </w:pPr>
      <w:r>
        <w:rPr/>
        <w:t xml:space="preserve"/>
      </w:r>
    </w:p>
    <w:p>
      <w:pPr>
        <w:jc w:val="both"/>
      </w:pPr>
      <w:r>
        <w:rPr/>
        <w:t xml:space="preserve">6. 未探索的反驳：文章没有讨论其他学者或研究人员对电化学阻抗谱作为腐蚀监测技术的质疑或反驳观点。这种未探索可能导致读者对该技术存在争议性问题的认识不足。</w:t>
      </w:r>
    </w:p>
    <w:p>
      <w:pPr>
        <w:jc w:val="both"/>
      </w:pPr>
      <w:r>
        <w:rPr/>
        <w:t xml:space="preserve"/>
      </w:r>
    </w:p>
    <w:p>
      <w:pPr>
        <w:jc w:val="both"/>
      </w:pPr>
      <w:r>
        <w:rPr/>
        <w:t xml:space="preserve">7. 宣传内容和偏袒：文章似乎过于宣传电化学阻抗谱作为一种有价值的监测技术，而忽略了其他可能存在的方法或技术。这种偏袒可能会影响读者对该技术真正效果和局限性的理解。</w:t>
      </w:r>
    </w:p>
    <w:p>
      <w:pPr>
        <w:jc w:val="both"/>
      </w:pPr>
      <w:r>
        <w:rPr/>
        <w:t xml:space="preserve"/>
      </w:r>
    </w:p>
    <w:p>
      <w:pPr>
        <w:jc w:val="both"/>
      </w:pPr>
      <w:r>
        <w:rPr/>
        <w:t xml:space="preserve">8. 是否注意到可能的风险：文章没有明确讨论使用电化学阻抗谱进行腐蚀监测可能面临的风险和挑战。例如，该技术是否容易受到干扰或误差？这些风险因素对于评估该技术的可行性和实用性至关重要。</w:t>
      </w:r>
    </w:p>
    <w:p>
      <w:pPr>
        <w:jc w:val="both"/>
      </w:pPr>
      <w:r>
        <w:rPr/>
        <w:t xml:space="preserve"/>
      </w:r>
    </w:p>
    <w:p>
      <w:pPr>
        <w:jc w:val="both"/>
      </w:pPr>
      <w:r>
        <w:rPr/>
        <w:t xml:space="preserve">9. 没有平等地呈现双方：文章没有提及任何可能存在的争议或不同观点，而只是强调了电化学阻抗谱作为一种有价值的监测技术。这种不平等的呈现可能导致读者对该技术的全面理解产生偏差。</w:t>
      </w:r>
    </w:p>
    <w:p>
      <w:pPr>
        <w:jc w:val="both"/>
      </w:pPr>
      <w:r>
        <w:rPr/>
        <w:t xml:space="preserve"/>
      </w:r>
    </w:p>
    <w:p>
      <w:pPr>
        <w:jc w:val="both"/>
      </w:pPr>
      <w:r>
        <w:rPr/>
        <w:t xml:space="preserve">总体而言，上述文章在介绍电化学阻抗谱作为腐蚀监测技术时存在一些问题和局限性。缺乏充分的证据、未探索的反驳观点以及宣传内容可能使读者难以全面理解该技术的真正效果和局限性。因此，读者应保持批判思维并进一步研究该领域中其他相关文献和观点。</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其他可能存在的监测方法或技术
</w:t>
      </w:r>
    </w:p>
    <w:p>
      <w:pPr>
        <w:spacing w:after="0"/>
        <w:numPr>
          <w:ilvl w:val="0"/>
          <w:numId w:val="2"/>
        </w:numPr>
      </w:pPr>
      <w:r>
        <w:rPr/>
        <w:t xml:space="preserve">电化学阻抗谱的优势的证据
</w:t>
      </w:r>
    </w:p>
    <w:p>
      <w:pPr>
        <w:spacing w:after="0"/>
        <w:numPr>
          <w:ilvl w:val="0"/>
          <w:numId w:val="2"/>
        </w:numPr>
      </w:pPr>
      <w:r>
        <w:rPr/>
        <w:t xml:space="preserve">不同环境条件下的适用性和准确性
</w:t>
      </w:r>
    </w:p>
    <w:p>
      <w:pPr>
        <w:spacing w:after="0"/>
        <w:numPr>
          <w:ilvl w:val="0"/>
          <w:numId w:val="2"/>
        </w:numPr>
      </w:pPr>
      <w:r>
        <w:rPr/>
        <w:t xml:space="preserve">电化学阻抗谱作为腐蚀监测技术的实际数据
</w:t>
      </w:r>
    </w:p>
    <w:p>
      <w:pPr>
        <w:spacing w:after="0"/>
        <w:numPr>
          <w:ilvl w:val="0"/>
          <w:numId w:val="2"/>
        </w:numPr>
      </w:pPr>
      <w:r>
        <w:rPr/>
        <w:t xml:space="preserve">其他学者或研究人员对电化学阻抗谱的质疑或反驳观点
</w:t>
      </w:r>
    </w:p>
    <w:p>
      <w:pPr>
        <w:spacing w:after="0"/>
        <w:numPr>
          <w:ilvl w:val="0"/>
          <w:numId w:val="2"/>
        </w:numPr>
      </w:pPr>
      <w:r>
        <w:rPr/>
        <w:t xml:space="preserve">其他可能存在的方法或技术
</w:t>
      </w:r>
    </w:p>
    <w:p>
      <w:pPr>
        <w:spacing w:after="0"/>
        <w:numPr>
          <w:ilvl w:val="0"/>
          <w:numId w:val="2"/>
        </w:numPr>
      </w:pPr>
      <w:r>
        <w:rPr/>
        <w:t xml:space="preserve">电化学阻抗谱进行腐蚀监测的风险和挑战
</w:t>
      </w:r>
    </w:p>
    <w:p>
      <w:pPr>
        <w:numPr>
          <w:ilvl w:val="0"/>
          <w:numId w:val="2"/>
        </w:numPr>
      </w:pPr>
      <w:r>
        <w:rPr/>
        <w:t xml:space="preserve">不同观点的平等呈现</w:t>
      </w:r>
    </w:p>
    <w:p>
      <w:pPr>
        <w:pStyle w:val="Heading1"/>
      </w:pPr>
      <w:bookmarkStart w:id="6" w:name="_Toc6"/>
      <w:r>
        <w:t>Report location:</w:t>
      </w:r>
      <w:bookmarkEnd w:id="6"/>
    </w:p>
    <w:p>
      <w:hyperlink r:id="rId8" w:history="1">
        <w:r>
          <w:rPr>
            <w:color w:val="2980b9"/>
            <w:u w:val="single"/>
          </w:rPr>
          <w:t xml:space="preserve">https://www.fullpicture.app/item/f48555be478335f9b088c173bf68b151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9E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BF01019580" TargetMode="External"/><Relationship Id="rId8" Type="http://schemas.openxmlformats.org/officeDocument/2006/relationships/hyperlink" Target="https://www.fullpicture.app/item/f48555be478335f9b088c173bf68b1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2024-01-21T18:22:12+01:00</dcterms:created>
  <dcterms:modified xsi:type="dcterms:W3CDTF">2024-01-21T18:22:12+01:00</dcterms:modified>
</cp:coreProperties>
</file>

<file path=docProps/custom.xml><?xml version="1.0" encoding="utf-8"?>
<Properties xmlns="http://schemas.openxmlformats.org/officeDocument/2006/custom-properties" xmlns:vt="http://schemas.openxmlformats.org/officeDocument/2006/docPropsVTypes"/>
</file>