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participatory cross-impact balance analysis: Leveraging morphological analysis for data collection in energy transition scenario workshops - ScienceDirect</w:t>
      </w:r>
      <w:br/>
      <w:hyperlink r:id="rId7" w:history="1">
        <w:r>
          <w:rPr>
            <w:color w:val="2980b9"/>
            <w:u w:val="single"/>
          </w:rPr>
          <w:t xml:space="preserve">https://www.sciencedirect.com/science/article/pii/S2214629622003188</w:t>
        </w:r>
      </w:hyperlink>
    </w:p>
    <w:p>
      <w:pPr>
        <w:pStyle w:val="Heading1"/>
      </w:pPr>
      <w:bookmarkStart w:id="2" w:name="_Toc2"/>
      <w:r>
        <w:t>Article summary:</w:t>
      </w:r>
      <w:bookmarkEnd w:id="2"/>
    </w:p>
    <w:p>
      <w:pPr>
        <w:jc w:val="both"/>
      </w:pPr>
      <w:r>
        <w:rPr/>
        <w:t xml:space="preserve">1. This article presents a novel, participatory scenario development method for studying the energy transition.</w:t>
      </w:r>
    </w:p>
    <w:p>
      <w:pPr>
        <w:jc w:val="both"/>
      </w:pPr>
      <w:r>
        <w:rPr/>
        <w:t xml:space="preserve">2. The approach combines participatory elements of morphological analysis with formal cross-impact balance analysis (CIB).</w:t>
      </w:r>
    </w:p>
    <w:p>
      <w:pPr>
        <w:jc w:val="both"/>
      </w:pPr>
      <w:r>
        <w:rPr/>
        <w:t xml:space="preserve">3. Leveraging morphological analysis for data collection in participatory scenario workshops yields a more participatory approach to CIB.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innovative approach to studying the energy transition that combines participatory elements of morphological analysis with formal cross-impact balance analysis (CIB). The authors provide evidence for their claims by citing relevant research and providing examples from their own experience in conducting energy transition scenario workshops. Furthermore, they acknowledge some limitations of the approach and suggest further avenues for improving the process of online participatory scenario methods. </w:t>
      </w:r>
    </w:p>
    <w:p>
      <w:pPr>
        <w:jc w:val="both"/>
      </w:pPr>
      <w:r>
        <w:rPr/>
        <w:t xml:space="preserve">However, there are some potential biases in the article that should be noted. For example, the authors do not explore any counterarguments or present both sides equally when discussing their proposed approach. Additionally, they do not provide any evidence or data to support their claims about the advantages of CIB in grasping complexity and multi-scale nature of the energy transition. Finally, there is no mention of possible risks associated with this approach or how these risks can be mitigated.</w:t>
      </w:r>
    </w:p>
    <w:p>
      <w:pPr>
        <w:pStyle w:val="Heading1"/>
      </w:pPr>
      <w:bookmarkStart w:id="5" w:name="_Toc5"/>
      <w:r>
        <w:t>Topics for further research:</w:t>
      </w:r>
      <w:bookmarkEnd w:id="5"/>
    </w:p>
    <w:p>
      <w:pPr>
        <w:spacing w:after="0"/>
        <w:numPr>
          <w:ilvl w:val="0"/>
          <w:numId w:val="2"/>
        </w:numPr>
      </w:pPr>
      <w:r>
        <w:rPr/>
        <w:t xml:space="preserve">Counterarguments to energy transition scenario workshops</w:t>
      </w:r>
    </w:p>
    <w:p>
      <w:pPr>
        <w:spacing w:after="0"/>
        <w:numPr>
          <w:ilvl w:val="0"/>
          <w:numId w:val="2"/>
        </w:numPr>
      </w:pPr>
      <w:r>
        <w:rPr/>
        <w:t xml:space="preserve">Data-driven evidence for cross-impact balance analysis</w:t>
      </w:r>
    </w:p>
    <w:p>
      <w:pPr>
        <w:spacing w:after="0"/>
        <w:numPr>
          <w:ilvl w:val="0"/>
          <w:numId w:val="2"/>
        </w:numPr>
      </w:pPr>
      <w:r>
        <w:rPr/>
        <w:t xml:space="preserve">Risks associated with online participatory scenario methods</w:t>
      </w:r>
    </w:p>
    <w:p>
      <w:pPr>
        <w:spacing w:after="0"/>
        <w:numPr>
          <w:ilvl w:val="0"/>
          <w:numId w:val="2"/>
        </w:numPr>
      </w:pPr>
      <w:r>
        <w:rPr/>
        <w:t xml:space="preserve">Multi-scale complexity of energy transition</w:t>
      </w:r>
    </w:p>
    <w:p>
      <w:pPr>
        <w:spacing w:after="0"/>
        <w:numPr>
          <w:ilvl w:val="0"/>
          <w:numId w:val="2"/>
        </w:numPr>
      </w:pPr>
      <w:r>
        <w:rPr/>
        <w:t xml:space="preserve">Mitigating risks of energy transition scenario workshops</w:t>
      </w:r>
    </w:p>
    <w:p>
      <w:pPr>
        <w:numPr>
          <w:ilvl w:val="0"/>
          <w:numId w:val="2"/>
        </w:numPr>
      </w:pPr>
      <w:r>
        <w:rPr/>
        <w:t xml:space="preserve">Advantages of cross-impact balance analysis</w:t>
      </w:r>
    </w:p>
    <w:p>
      <w:pPr>
        <w:pStyle w:val="Heading1"/>
      </w:pPr>
      <w:bookmarkStart w:id="6" w:name="_Toc6"/>
      <w:r>
        <w:t>Report location:</w:t>
      </w:r>
      <w:bookmarkEnd w:id="6"/>
    </w:p>
    <w:p>
      <w:hyperlink r:id="rId8" w:history="1">
        <w:r>
          <w:rPr>
            <w:color w:val="2980b9"/>
            <w:u w:val="single"/>
          </w:rPr>
          <w:t xml:space="preserve">https://www.fullpicture.app/item/f4b21089de4c67b025ee734f9c310ec2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7F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29622003188" TargetMode="External"/><Relationship Id="rId8" Type="http://schemas.openxmlformats.org/officeDocument/2006/relationships/hyperlink" Target="https://www.fullpicture.app/item/f4b21089de4c67b025ee734f9c310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2023-02-19T01:14:46+01:00</dcterms:created>
  <dcterms:modified xsi:type="dcterms:W3CDTF">2023-02-19T01:14:46+01:00</dcterms:modified>
</cp:coreProperties>
</file>

<file path=docProps/custom.xml><?xml version="1.0" encoding="utf-8"?>
<Properties xmlns="http://schemas.openxmlformats.org/officeDocument/2006/custom-properties" xmlns:vt="http://schemas.openxmlformats.org/officeDocument/2006/docPropsVTypes"/>
</file>