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LEA (Late Embryogenesis Abundant) proteins and their encoding genes in Arabidopsis thaliana | BMC Genomics | Full Text</w:t>
      </w:r>
      <w:br/>
      <w:hyperlink r:id="rId7" w:history="1">
        <w:r>
          <w:rPr>
            <w:color w:val="2980b9"/>
            <w:u w:val="single"/>
          </w:rPr>
          <w:t xml:space="preserve">https://bmcgenomics.biomedcentral.com/articles/10.1186/1471-2164-9-118</w:t>
        </w:r>
      </w:hyperlink>
    </w:p>
    <w:p>
      <w:pPr>
        <w:pStyle w:val="Heading1"/>
      </w:pPr>
      <w:bookmarkStart w:id="2" w:name="_Toc2"/>
      <w:r>
        <w:t>Article summary:</w:t>
      </w:r>
      <w:bookmarkEnd w:id="2"/>
    </w:p>
    <w:p>
      <w:pPr>
        <w:jc w:val="both"/>
      </w:pPr>
      <w:r>
        <w:rPr/>
        <w:t xml:space="preserve">1. This article presents a genome-wide analysis of LEA proteins and their encoding genes in Arabidopsis thaliana.</w:t>
      </w:r>
    </w:p>
    <w:p>
      <w:pPr>
        <w:jc w:val="both"/>
      </w:pPr>
      <w:r>
        <w:rPr/>
        <w:t xml:space="preserve">2. Expression studies were performed on all genes at different developmental stages, in different plant organs and under different stress and hormone treatments using quantitative RT-PCR.</w:t>
      </w:r>
    </w:p>
    <w:p>
      <w:pPr>
        <w:jc w:val="both"/>
      </w:pPr>
      <w:r>
        <w:rPr/>
        <w:t xml:space="preserve">3. The majority of LEA proteins were predicted to be highly hydrophilic and natively unstructured, but some were predicted to be folded.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on LEA proteins in Arabidopsis thaliana. The authors provide evidence for their claims through expression studies that were conducted on all genes at different developmental stages, in different plant organs and under different stress and hormone treatments using quantitative RT-PCR. Furthermore, the authors also provide evidence for the potential functional roles of these proteins by noting that they are widely assumed to play crucial roles in cellular dehydration tolerance. </w:t>
      </w:r>
    </w:p>
    <w:p>
      <w:pPr>
        <w:jc w:val="both"/>
      </w:pPr>
      <w:r>
        <w:rPr/>
        <w:t xml:space="preserve">However, there are some potential biases present in the article that should be noted. For example, the authors do not explore any counterarguments or alternative explanations for their findings, which could lead to an incomplete understanding of the topic being discussed. Additionally, the authors do not discuss any possible risks associated with their research or its implications, which could lead to an incomplete understanding of the potential consequences of this research. Finally, while the authors provide evidence for their claims throughout the article, they do not present both sides equally or explore any unexplored counterarguments or missing points of consideration that could further inform readers about this topic.</w:t>
      </w:r>
    </w:p>
    <w:p>
      <w:pPr>
        <w:pStyle w:val="Heading1"/>
      </w:pPr>
      <w:bookmarkStart w:id="5" w:name="_Toc5"/>
      <w:r>
        <w:t>Topics for further research:</w:t>
      </w:r>
      <w:bookmarkEnd w:id="5"/>
    </w:p>
    <w:p>
      <w:pPr>
        <w:spacing w:after="0"/>
        <w:numPr>
          <w:ilvl w:val="0"/>
          <w:numId w:val="2"/>
        </w:numPr>
      </w:pPr>
      <w:r>
        <w:rPr/>
        <w:t xml:space="preserve">Arabidopsis thaliana LEA proteins</w:t>
      </w:r>
    </w:p>
    <w:p>
      <w:pPr>
        <w:spacing w:after="0"/>
        <w:numPr>
          <w:ilvl w:val="0"/>
          <w:numId w:val="2"/>
        </w:numPr>
      </w:pPr>
      <w:r>
        <w:rPr/>
        <w:t xml:space="preserve">Cellular dehydration tolerance</w:t>
      </w:r>
    </w:p>
    <w:p>
      <w:pPr>
        <w:spacing w:after="0"/>
        <w:numPr>
          <w:ilvl w:val="0"/>
          <w:numId w:val="2"/>
        </w:numPr>
      </w:pPr>
      <w:r>
        <w:rPr/>
        <w:t xml:space="preserve">Alternative explanations for LEA proteins</w:t>
      </w:r>
    </w:p>
    <w:p>
      <w:pPr>
        <w:spacing w:after="0"/>
        <w:numPr>
          <w:ilvl w:val="0"/>
          <w:numId w:val="2"/>
        </w:numPr>
      </w:pPr>
      <w:r>
        <w:rPr/>
        <w:t xml:space="preserve">Risks associated with LEA proteins</w:t>
      </w:r>
    </w:p>
    <w:p>
      <w:pPr>
        <w:spacing w:after="0"/>
        <w:numPr>
          <w:ilvl w:val="0"/>
          <w:numId w:val="2"/>
        </w:numPr>
      </w:pPr>
      <w:r>
        <w:rPr/>
        <w:t xml:space="preserve">Counterarguments to LEA proteins</w:t>
      </w:r>
    </w:p>
    <w:p>
      <w:pPr>
        <w:numPr>
          <w:ilvl w:val="0"/>
          <w:numId w:val="2"/>
        </w:numPr>
      </w:pPr>
      <w:r>
        <w:rPr/>
        <w:t xml:space="preserve">Unexplored points of consideration for LEA proteins</w:t>
      </w:r>
    </w:p>
    <w:p>
      <w:pPr>
        <w:pStyle w:val="Heading1"/>
      </w:pPr>
      <w:bookmarkStart w:id="6" w:name="_Toc6"/>
      <w:r>
        <w:t>Report location:</w:t>
      </w:r>
      <w:bookmarkEnd w:id="6"/>
    </w:p>
    <w:p>
      <w:hyperlink r:id="rId8" w:history="1">
        <w:r>
          <w:rPr>
            <w:color w:val="2980b9"/>
            <w:u w:val="single"/>
          </w:rPr>
          <w:t xml:space="preserve">https://www.fullpicture.app/item/f4cb61f743d3a8bdf51a8e6333e1b4dd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45D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mcgenomics.biomedcentral.com/articles/10.1186/1471-2164-9-118" TargetMode="External"/><Relationship Id="rId8" Type="http://schemas.openxmlformats.org/officeDocument/2006/relationships/hyperlink" Target="https://www.fullpicture.app/item/f4cb61f743d3a8bdf51a8e6333e1b4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2023-02-23T04:06:33+01:00</dcterms:created>
  <dcterms:modified xsi:type="dcterms:W3CDTF">2023-02-23T04:06:33+01:00</dcterms:modified>
</cp:coreProperties>
</file>

<file path=docProps/custom.xml><?xml version="1.0" encoding="utf-8"?>
<Properties xmlns="http://schemas.openxmlformats.org/officeDocument/2006/custom-properties" xmlns:vt="http://schemas.openxmlformats.org/officeDocument/2006/docPropsVTypes"/>
</file>