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Cylindrical vector beams: from mathematical concepts to applications</w:t></w:r><w:br/><w:hyperlink r:id="rId7" w:history="1"><w:r><w:rPr><w:color w:val="2980b9"/><w:u w:val="single"/></w:rPr><w:t xml:space="preserve">https://opg-optica-org.ressources-electroniques.univ-lille.fr/aop/fulltext.cfm?uri=aop-1-1-1&id=176226</w:t></w:r></w:hyperlink></w:p><w:p><w:pPr><w:pStyle w:val="Heading1"/></w:pPr><w:bookmarkStart w:id="2" w:name="_Toc2"/><w:r><w:t>Article summary:</w:t></w:r><w:bookmarkEnd w:id="2"/></w:p><w:p><w:pPr><w:jc w:val="both"/></w:pPr><w:r><w:rPr/><w:t xml:space="preserve">1. Les faisceaux vectoriels cylindriques sont une classe de polarisation spatialement variante qui sont la solution symétrique axiale de l'équation des ondes électromagnétiques vectorielles. Ils peuvent être générés par différentes méthodes actives et passives.</w:t></w:r></w:p><w:p><w:pPr><w:jc w:val="both"/></w:pPr><w:r><w:rPr/><w:t xml:space="preserve">2. Des techniques de manipulation de ces faisceaux tout en maintenant leur symétrie de polarisation ont été développées, ce qui leur confère des propriétés uniques de focalisation à haute ouverture numérique.</w:t></w:r></w:p><w:p><w:pPr><w:jc w:val="both"/></w:pPr><w:r><w:rPr/><w:t xml:space="preserve">3. Ces faisceaux présentent des applications importantes dans l'imagerie optique à l'échelle nanométrique et la manipulation de nanoparticules, ainsi que dans d'autres domaines tels que l'usinage laser, la détection à distance et la technologie térahertz.</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L'article intitulé &quot;Cylindrical vector beams: from mathematical concepts to applications&quot; présente une vue d'ensemble des développements récents dans le domaine des faisceaux vectoriels cylindriques. L'article aborde les différentes méthodes de génération et de manipulation de ces faisceaux, ainsi que leurs propriétés de focalisation à haute ouverture numérique. Il discute également des applications potentielles de ces faisceaux dans l'imagerie optique à l'échelle nanométrique et la manipulation de nanoparticules.</w:t></w:r></w:p><w:p><w:pPr><w:jc w:val="both"/></w:pPr><w:r><w:rPr/><w:t xml:space="preserve"></w:t></w:r></w:p><w:p><w:pPr><w:jc w:val="both"/></w:pPr><w:r><w:rPr/><w:t xml:space="preserve">Dans l'ensemble, l'article fournit une bonne introduction aux faisceaux vectoriels cylindriques et à leurs applications potentielles. Cependant, il y a quelques biais potentiels et lacunes dans le contenu.</w:t></w:r></w:p><w:p><w:pPr><w:jc w:val="both"/></w:pPr><w:r><w:rPr/><w:t xml:space="preserve"></w:t></w:r></w:p><w:p><w:pPr><w:jc w:val="both"/></w:pPr><w:r><w:rPr/><w:t xml:space="preserve">Tout d'abord, l'article ne mentionne pas les limites ou les défis associés à l'utilisation des faisceaux vectoriels cylindriques. Par exemple, il ne discute pas des problèmes liés à la génération précise de ces faisceaux ou aux pertes d'énergie lors de leur propagation. Une discussion plus approfondie sur ces aspects aurait été utile pour évaluer pleinement les avantages et les inconvénients potentiels des faisceaux vectoriels cylindriques.</w:t></w:r></w:p><w:p><w:pPr><w:jc w:val="both"/></w:pPr><w:r><w:rPr/><w:t xml:space="preserve"></w:t></w:r></w:p><w:p><w:pPr><w:jc w:val="both"/></w:pPr><w:r><w:rPr/><w:t xml:space="preserve">De plus, l'article ne fournit pas suffisamment de preuves pour étayer certaines affirmations faites. Par exemple, il est mentionné que les faisceaux vectoriels cylindriques ont des propriétés uniques en termes de focalisation à haute ouverture numérique, mais aucune référence n'est donnée pour soutenir cette affirmation. Une analyse plus approfondie des résultats expérimentaux ou des simulations numériques aurait été nécessaire pour étayer ces affirmations.</w:t></w:r></w:p><w:p><w:pPr><w:jc w:val="both"/></w:pPr><w:r><w:rPr/><w:t xml:space="preserve"></w:t></w:r></w:p><w:p><w:pPr><w:jc w:val="both"/></w:pPr><w:r><w:rPr/><w:t xml:space="preserve">En outre, l'article semble avoir une certaine partialité envers les faisceaux vectoriels cylindriques et leurs applications. Il ne mentionne pas les limites ou les inconvénients potentiels de l'utilisation de ces faisceaux par rapport à d'autres techniques d'imagerie ou de manipulation optique. Une discussion plus équilibrée sur les avantages et les inconvénients comparatifs aurait été bénéfique pour le lecteur.</w:t></w:r></w:p><w:p><w:pPr><w:jc w:val="both"/></w:pPr><w:r><w:rPr/><w:t xml:space="preserve"></w:t></w:r></w:p><w:p><w:pPr><w:jc w:val="both"/></w:pPr><w:r><w:rPr/><w:t xml:space="preserve">Enfin, l'article manque également d'une analyse critique des contre-arguments ou des limitations potentielles des résultats présentés. Par exemple, il ne discute pas des éventuelles sources d'erreur ou des facteurs qui pourraient limiter la précision ou la fiabilité des résultats expérimentaux. Une analyse plus approfondie de ces aspects aurait renforcé la crédibilité des conclusions présentées.</w:t></w:r></w:p><w:p><w:pPr><w:jc w:val="both"/></w:pPr><w:r><w:rPr/><w:t xml:space="preserve"></w:t></w:r></w:p><w:p><w:pPr><w:jc w:val="both"/></w:pPr><w:r><w:rPr/><w:t xml:space="preserve">Dans l'ensemble, bien que l'article fournisse une introduction intéressante aux faisceaux vectoriels cylindriques et à leurs applications potentielles, il présente certains biais potentiels et lacunes dans le contenu. Une analyse plus approfondie et équilibrée des avantages, des inconvénients et des limitations aurait amélioré la qualité globale de l'article.</w:t></w:r></w:p><w:p><w:pPr><w:pStyle w:val="Heading1"/></w:pPr><w:bookmarkStart w:id="5" w:name="_Toc5"/><w:r><w:t>Topics for further research:</w:t></w:r><w:bookmarkEnd w:id="5"/></w:p><w:p><w:pPr><w:spacing w:after="0"/><w:numPr><w:ilvl w:val="0"/><w:numId w:val="2"/></w:numPr></w:pPr><w:r><w:rPr/><w:t xml:space="preserve">Limitations and challenges associated with the use of cylindrical vector beams in optical imaging and manipulation.
</w:t></w:r></w:p><w:p><w:pPr><w:spacing w:after="0"/><w:numPr><w:ilvl w:val="0"/><w:numId w:val="2"/></w:numPr></w:pPr><w:r><w:rPr/><w:t xml:space="preserve">Precise generation and energy losses of cylindrical vector beams during propagation.
</w:t></w:r></w:p><w:p><w:pPr><w:spacing w:after="0"/><w:numPr><w:ilvl w:val="0"/><w:numId w:val="2"/></w:numPr></w:pPr><w:r><w:rPr/><w:t xml:space="preserve">Evidence supporting the unique properties of cylindrical vector beams in terms of high numerical aperture focusing.
</w:t></w:r></w:p><w:p><w:pPr><w:spacing w:after="0"/><w:numPr><w:ilvl w:val="0"/><w:numId w:val="2"/></w:numPr></w:pPr><w:r><w:rPr/><w:t xml:space="preserve">Comparison of the advantages and disadvantages of cylindrical vector beams with other optical imaging and manipulation techniques.
</w:t></w:r></w:p><w:p><w:pPr><w:spacing w:after="0"/><w:numPr><w:ilvl w:val="0"/><w:numId w:val="2"/></w:numPr></w:pPr><w:r><w:rPr/><w:t xml:space="preserve">Critical analysis of potential sources of error and limitations in the experimental results presented.
</w:t></w:r></w:p><w:p><w:pPr><w:numPr><w:ilvl w:val="0"/><w:numId w:val="2"/></w:numPr></w:pPr><w:r><w:rPr/><w:t xml:space="preserve">Comprehensive discussion on the limitations and drawbacks of using cylindrical vector beams in various applications.</w:t></w:r></w:p><w:p><w:pPr><w:pStyle w:val="Heading1"/></w:pPr><w:bookmarkStart w:id="6" w:name="_Toc6"/><w:r><w:t>Report location:</w:t></w:r><w:bookmarkEnd w:id="6"/></w:p><w:p><w:hyperlink r:id="rId8" w:history="1"><w:r><w:rPr><w:color w:val="2980b9"/><w:u w:val="single"/></w:rPr><w:t xml:space="preserve">https://www.fullpicture.app/item/f4e13a6a306a959f0bc267b1bd66ae11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78A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g-optica-org.ressources-electroniques.univ-lille.fr/aop/fulltext.cfm?uri=aop-1-1-1&amp;id=176226" TargetMode="External"/><Relationship Id="rId8" Type="http://schemas.openxmlformats.org/officeDocument/2006/relationships/hyperlink" Target="https://www.fullpicture.app/item/f4e13a6a306a959f0bc267b1bd66ae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2024-03-10T17:47:27+01:00</dcterms:created>
  <dcterms:modified xsi:type="dcterms:W3CDTF">2024-03-10T17:47:27+01:00</dcterms:modified>
</cp:coreProperties>
</file>

<file path=docProps/custom.xml><?xml version="1.0" encoding="utf-8"?>
<Properties xmlns="http://schemas.openxmlformats.org/officeDocument/2006/custom-properties" xmlns:vt="http://schemas.openxmlformats.org/officeDocument/2006/docPropsVTypes"/>
</file>