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Non-Invasive, Low Cost, Infrasonic Swept Source Optical Coherence Elastography System for Strain Imaging</w:t>
      </w:r>
      <w:br/>
      <w:hyperlink r:id="rId7" w:history="1">
        <w:r>
          <w:rPr>
            <w:color w:val="2980b9"/>
            <w:u w:val="single"/>
          </w:rPr>
          <w:t xml:space="preserve">https://www.researchgate.net/publication/368228975_Development_of_Non-Invasive_Low_Cost_Infrasonic_Swept_Source_Optical_Coherence_Elastography_System_for_Strain_Imaging</w:t>
        </w:r>
      </w:hyperlink>
    </w:p>
    <w:p>
      <w:pPr>
        <w:pStyle w:val="Heading1"/>
      </w:pPr>
      <w:bookmarkStart w:id="2" w:name="_Toc2"/>
      <w:r>
        <w:t>Article summary:</w:t>
      </w:r>
      <w:bookmarkEnd w:id="2"/>
    </w:p>
    <w:p>
      <w:pPr>
        <w:jc w:val="both"/>
      </w:pPr>
      <w:r>
        <w:rPr/>
        <w:t xml:space="preserve">1. This article discusses the development of a non-invasive, low cost, infrasonic swept source optical coherence elastography system for strain imaging.</w:t>
      </w:r>
    </w:p>
    <w:p>
      <w:pPr>
        <w:jc w:val="both"/>
      </w:pPr>
      <w:r>
        <w:rPr/>
        <w:t xml:space="preserve">2. The system is designed to provide accurate and reliable strain imaging with minimal invasiveness and cost.</w:t>
      </w:r>
    </w:p>
    <w:p>
      <w:pPr>
        <w:jc w:val="both"/>
      </w:pPr>
      <w:r>
        <w:rPr/>
        <w:t xml:space="preserve">3. The authors discuss the potential benefits of this system in terms of accuracy, reliability, and cost-effectiveness.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development of a non-invasive, low cost, infrasonic swept source optical coherence elastography system for strain imaging. The authors discuss the potential benefits of this system in terms of accuracy, reliability, and cost-effectiveness. However, there are some potential issues that should be considered when evaluating the trustworthiness and reliability of this article.</w:t>
      </w:r>
    </w:p>
    <w:p>
      <w:pPr>
        <w:jc w:val="both"/>
      </w:pPr>
      <w:r>
        <w:rPr/>
        <w:t xml:space="preserve">First, there is no evidence provided to support the claims made by the authors regarding the accuracy and reliability of this system. While they state that it is designed to provide accurate and reliable strain imaging with minimal invasiveness and cost, there is no data or research presented to back up these claims. Additionally, there is no discussion about possible risks associated with using this system or any potential drawbacks that could arise from its use.</w:t>
      </w:r>
    </w:p>
    <w:p>
      <w:pPr>
        <w:jc w:val="both"/>
      </w:pPr>
      <w:r>
        <w:rPr/>
        <w:t xml:space="preserve">Second, while the authors do mention some potential benefits associated with using this system, they do not explore any counterarguments or alternative points of view on its use or effectiveness. This could lead to a one-sided perspective on the topic which may not accurately reflect all aspects of it. </w:t>
      </w:r>
    </w:p>
    <w:p>
      <w:pPr>
        <w:jc w:val="both"/>
      </w:pPr>
      <w:r>
        <w:rPr/>
        <w:t xml:space="preserve">Finally, it is unclear if any promotional content has been included in this article as there is no indication as to who wrote it or what their motivations may be for writing it in the first place. This could lead to partiality or bias in favor of certain points being made which could affect its overall trustworthiness and reliability.</w:t>
      </w:r>
    </w:p>
    <w:p>
      <w:pPr>
        <w:pStyle w:val="Heading1"/>
      </w:pPr>
      <w:bookmarkStart w:id="5" w:name="_Toc5"/>
      <w:r>
        <w:t>Topics for further research:</w:t>
      </w:r>
      <w:bookmarkEnd w:id="5"/>
    </w:p>
    <w:p>
      <w:pPr>
        <w:spacing w:after="0"/>
        <w:numPr>
          <w:ilvl w:val="0"/>
          <w:numId w:val="2"/>
        </w:numPr>
      </w:pPr>
      <w:r>
        <w:rPr/>
        <w:t xml:space="preserve">Infrasonic swept source optical coherence elastography system accuracy</w:t>
      </w:r>
    </w:p>
    <w:p>
      <w:pPr>
        <w:spacing w:after="0"/>
        <w:numPr>
          <w:ilvl w:val="0"/>
          <w:numId w:val="2"/>
        </w:numPr>
      </w:pPr>
      <w:r>
        <w:rPr/>
        <w:t xml:space="preserve">Infrasonic swept source optical coherence elastography system reliability</w:t>
      </w:r>
    </w:p>
    <w:p>
      <w:pPr>
        <w:spacing w:after="0"/>
        <w:numPr>
          <w:ilvl w:val="0"/>
          <w:numId w:val="2"/>
        </w:numPr>
      </w:pPr>
      <w:r>
        <w:rPr/>
        <w:t xml:space="preserve">Infrasonic swept source optical coherence elastography system risks</w:t>
      </w:r>
    </w:p>
    <w:p>
      <w:pPr>
        <w:spacing w:after="0"/>
        <w:numPr>
          <w:ilvl w:val="0"/>
          <w:numId w:val="2"/>
        </w:numPr>
      </w:pPr>
      <w:r>
        <w:rPr/>
        <w:t xml:space="preserve">Infrasonic swept source optical coherence elastography system drawbacks</w:t>
      </w:r>
    </w:p>
    <w:p>
      <w:pPr>
        <w:spacing w:after="0"/>
        <w:numPr>
          <w:ilvl w:val="0"/>
          <w:numId w:val="2"/>
        </w:numPr>
      </w:pPr>
      <w:r>
        <w:rPr/>
        <w:t xml:space="preserve">Infrasonic swept source optical coherence elastography system counterarguments</w:t>
      </w:r>
    </w:p>
    <w:p>
      <w:pPr>
        <w:numPr>
          <w:ilvl w:val="0"/>
          <w:numId w:val="2"/>
        </w:numPr>
      </w:pPr>
      <w:r>
        <w:rPr/>
        <w:t xml:space="preserve">Infrasonic swept source optical coherence elastography system promotional content</w:t>
      </w:r>
    </w:p>
    <w:p>
      <w:pPr>
        <w:pStyle w:val="Heading1"/>
      </w:pPr>
      <w:bookmarkStart w:id="6" w:name="_Toc6"/>
      <w:r>
        <w:t>Report location:</w:t>
      </w:r>
      <w:bookmarkEnd w:id="6"/>
    </w:p>
    <w:p>
      <w:hyperlink r:id="rId8" w:history="1">
        <w:r>
          <w:rPr>
            <w:color w:val="2980b9"/>
            <w:u w:val="single"/>
          </w:rPr>
          <w:t xml:space="preserve">https://www.fullpicture.app/item/f4eaeca28efb0926a0d3734a07b7fd84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3E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8228975_Development_of_Non-Invasive_Low_Cost_Infrasonic_Swept_Source_Optical_Coherence_Elastography_System_for_Strain_Imaging" TargetMode="External"/><Relationship Id="rId8" Type="http://schemas.openxmlformats.org/officeDocument/2006/relationships/hyperlink" Target="https://www.fullpicture.app/item/f4eaeca28efb0926a0d3734a07b7f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2023-02-21T13:00:33+01:00</dcterms:created>
  <dcterms:modified xsi:type="dcterms:W3CDTF">2023-02-21T13:00:33+01:00</dcterms:modified>
</cp:coreProperties>
</file>

<file path=docProps/custom.xml><?xml version="1.0" encoding="utf-8"?>
<Properties xmlns="http://schemas.openxmlformats.org/officeDocument/2006/custom-properties" xmlns:vt="http://schemas.openxmlformats.org/officeDocument/2006/docPropsVTypes"/>
</file>