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Запуск корабля «Союз МС-25» с тремя космонавтами на борту отменили в последние секунды перед стартом Переносы в космонавтике случаются часто — но этот случай особенный. Вот почему — Meduza</w:t>
      </w:r>
      <w:br/>
      <w:hyperlink r:id="rId7" w:history="1">
        <w:r>
          <w:rPr>
            <w:color w:val="2980b9"/>
            <w:u w:val="single"/>
          </w:rPr>
          <w:t xml:space="preserve">https://meduza.io/feature/2024/03/23/zapusk-korablya-soyuz-ms-25-s-tremya-kosmonavtami-na-bortu-otmenili-v-poslednie-sekundy-pered-startom-chto-sluchilos</w:t>
        </w:r>
      </w:hyperlink>
    </w:p>
    <w:p>
      <w:pPr>
        <w:pStyle w:val="Heading1"/>
      </w:pPr>
      <w:bookmarkStart w:id="2" w:name="_Toc2"/>
      <w:r>
        <w:t>Article summary:</w:t>
      </w:r>
      <w:bookmarkEnd w:id="2"/>
    </w:p>
    <w:p>
      <w:pPr>
        <w:jc w:val="both"/>
      </w:pPr>
      <w:r>
        <w:rPr/>
        <w:t xml:space="preserve">1. The launch of the Soyuz MS-25 spacecraft with three crew members on board was canceled in the last seconds before takeoff due to a technical issue involving a voltage drop in the chemical current source.</w:t>
      </w:r>
    </w:p>
    <w:p>
      <w:pPr>
        <w:jc w:val="both"/>
      </w:pPr>
      <w:r>
        <w:rPr/>
        <w:t xml:space="preserve"/>
      </w:r>
    </w:p>
    <w:p>
      <w:pPr>
        <w:jc w:val="both"/>
      </w:pPr>
      <w:r>
        <w:rPr/>
        <w:t xml:space="preserve">2. Postponements of rocket launches for technical reasons are not uncommon in Russian and American cosmonautics, with weather conditions and technical issues being the main factors causing delays.</w:t>
      </w:r>
    </w:p>
    <w:p>
      <w:pPr>
        <w:jc w:val="both"/>
      </w:pPr>
      <w:r>
        <w:rPr/>
        <w:t xml:space="preserve"/>
      </w:r>
    </w:p>
    <w:p>
      <w:pPr>
        <w:jc w:val="both"/>
      </w:pPr>
      <w:r>
        <w:rPr/>
        <w:t xml:space="preserve">3. The cancellation of the Soyuz MS-25 launch moments before takeoff is unprecedented in Russian cosmonautics history, as previous transfers to reserve dates or cancellations occurred without crew members on board. This cautious approach highlights the importance of safety in space 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account of the cancellation of the launch of the Soyuz MS-25 spacecraft with three crew members on board just seconds before takeoff. It discusses the technical reasons for the cancellation and compares the frequency of launch postponements in Russian and American space programs.</w:t>
      </w:r>
    </w:p>
    <w:p>
      <w:pPr>
        <w:jc w:val="both"/>
      </w:pPr>
      <w:r>
        <w:rPr/>
        <w:t xml:space="preserve"/>
      </w:r>
    </w:p>
    <w:p>
      <w:pPr>
        <w:jc w:val="both"/>
      </w:pPr>
      <w:r>
        <w:rPr/>
        <w:t xml:space="preserve">One potential bias in the article is its focus on Russian cosmonautics, with limited mention of NASA or other international space agencies. This could lead to a one-sided perspective on the issue, as it does not provide a comprehensive view of how launch cancellations are handled globally.</w:t>
      </w:r>
    </w:p>
    <w:p>
      <w:pPr>
        <w:jc w:val="both"/>
      </w:pPr>
      <w:r>
        <w:rPr/>
        <w:t xml:space="preserve"/>
      </w:r>
    </w:p>
    <w:p>
      <w:pPr>
        <w:jc w:val="both"/>
      </w:pPr>
      <w:r>
        <w:rPr/>
        <w:t xml:space="preserve">Additionally, while the article mentions previous instances of launch postponements due to technical reasons, it does not delve into potential risks or safety concerns associated with such last-minute cancellations. This lack of exploration into possible consequences could be seen as a gap in the reporting, as it fails to address important considerations for space missions.</w:t>
      </w:r>
    </w:p>
    <w:p>
      <w:pPr>
        <w:jc w:val="both"/>
      </w:pPr>
      <w:r>
        <w:rPr/>
        <w:t xml:space="preserve"/>
      </w:r>
    </w:p>
    <w:p>
      <w:pPr>
        <w:jc w:val="both"/>
      </w:pPr>
      <w:r>
        <w:rPr/>
        <w:t xml:space="preserve">Furthermore, there is a lack of evidence provided for some claims made in the article. For example, when discussing previous launch postponements at different cosmodromes, specific sources are cited but do not directly support the statements made. This lack of concrete evidence weakens the credibility of the information presented.</w:t>
      </w:r>
    </w:p>
    <w:p>
      <w:pPr>
        <w:jc w:val="both"/>
      </w:pPr>
      <w:r>
        <w:rPr/>
        <w:t xml:space="preserve"/>
      </w:r>
    </w:p>
    <w:p>
      <w:pPr>
        <w:jc w:val="both"/>
      </w:pPr>
      <w:r>
        <w:rPr/>
        <w:t xml:space="preserve">The article also does not explore potential counterarguments or alternative perspectives on why launch cancellations occur. By failing to consider differing viewpoints, it may present a biased or incomplete analysis of the situation.</w:t>
      </w:r>
    </w:p>
    <w:p>
      <w:pPr>
        <w:jc w:val="both"/>
      </w:pPr>
      <w:r>
        <w:rPr/>
        <w:t xml:space="preserve"/>
      </w:r>
    </w:p>
    <w:p>
      <w:pPr>
        <w:jc w:val="both"/>
      </w:pPr>
      <w:r>
        <w:rPr/>
        <w:t xml:space="preserve">Overall, while the article provides valuable information about the recent cancellation of the Soyuz MS-25 launch, it could benefit from addressing potential biases, providing more evidence for its claims, exploring counterarguments, and considering broader implications for space missions.</w:t>
      </w:r>
    </w:p>
    <w:p>
      <w:pPr>
        <w:pStyle w:val="Heading1"/>
      </w:pPr>
      <w:bookmarkStart w:id="5" w:name="_Toc5"/>
      <w:r>
        <w:t>Topics for further research:</w:t>
      </w:r>
      <w:bookmarkEnd w:id="5"/>
    </w:p>
    <w:p>
      <w:pPr>
        <w:spacing w:after="0"/>
        <w:numPr>
          <w:ilvl w:val="0"/>
          <w:numId w:val="2"/>
        </w:numPr>
      </w:pPr>
      <w:r>
        <w:rPr/>
        <w:t xml:space="preserve">Safety concerns of last-minute launch cancellations in space missions
</w:t>
      </w:r>
    </w:p>
    <w:p>
      <w:pPr>
        <w:spacing w:after="0"/>
        <w:numPr>
          <w:ilvl w:val="0"/>
          <w:numId w:val="2"/>
        </w:numPr>
      </w:pPr>
      <w:r>
        <w:rPr/>
        <w:t xml:space="preserve">Comparison of launch postponements in Russian and American space programs
</w:t>
      </w:r>
    </w:p>
    <w:p>
      <w:pPr>
        <w:spacing w:after="0"/>
        <w:numPr>
          <w:ilvl w:val="0"/>
          <w:numId w:val="2"/>
        </w:numPr>
      </w:pPr>
      <w:r>
        <w:rPr/>
        <w:t xml:space="preserve">International cooperation in space missions and launch cancellations
</w:t>
      </w:r>
    </w:p>
    <w:p>
      <w:pPr>
        <w:spacing w:after="0"/>
        <w:numPr>
          <w:ilvl w:val="0"/>
          <w:numId w:val="2"/>
        </w:numPr>
      </w:pPr>
      <w:r>
        <w:rPr/>
        <w:t xml:space="preserve">Impact of technical issues on space mission success rates
</w:t>
      </w:r>
    </w:p>
    <w:p>
      <w:pPr>
        <w:spacing w:after="0"/>
        <w:numPr>
          <w:ilvl w:val="0"/>
          <w:numId w:val="2"/>
        </w:numPr>
      </w:pPr>
      <w:r>
        <w:rPr/>
        <w:t xml:space="preserve">Risk assessment in space mission planning and execution
</w:t>
      </w:r>
    </w:p>
    <w:p>
      <w:pPr>
        <w:numPr>
          <w:ilvl w:val="0"/>
          <w:numId w:val="2"/>
        </w:numPr>
      </w:pPr>
      <w:r>
        <w:rPr/>
        <w:t xml:space="preserve">Strategies for minimizing launch postponements in space exploration.</w:t>
      </w:r>
    </w:p>
    <w:p>
      <w:pPr>
        <w:pStyle w:val="Heading1"/>
      </w:pPr>
      <w:bookmarkStart w:id="6" w:name="_Toc6"/>
      <w:r>
        <w:t>Report location:</w:t>
      </w:r>
      <w:bookmarkEnd w:id="6"/>
    </w:p>
    <w:p>
      <w:hyperlink r:id="rId8" w:history="1">
        <w:r>
          <w:rPr>
            <w:color w:val="2980b9"/>
            <w:u w:val="single"/>
          </w:rPr>
          <w:t xml:space="preserve">https://www.fullpicture.app/item/f4fd34e4a30ce6877f075e00f8b2bcba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3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uza.io/feature/2024/03/23/zapusk-korablya-soyuz-ms-25-s-tremya-kosmonavtami-na-bortu-otmenili-v-poslednie-sekundy-pered-startom-chto-sluchilos" TargetMode="External"/><Relationship Id="rId8" Type="http://schemas.openxmlformats.org/officeDocument/2006/relationships/hyperlink" Target="https://www.fullpicture.app/item/f4fd34e4a30ce6877f075e00f8b2bc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2024-04-04T08:37:17+02:00</dcterms:created>
  <dcterms:modified xsi:type="dcterms:W3CDTF">2024-04-04T08:37:17+02:00</dcterms:modified>
</cp:coreProperties>
</file>

<file path=docProps/custom.xml><?xml version="1.0" encoding="utf-8"?>
<Properties xmlns="http://schemas.openxmlformats.org/officeDocument/2006/custom-properties" xmlns:vt="http://schemas.openxmlformats.org/officeDocument/2006/docPropsVTypes"/>
</file>