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Determination of Interleukins 2, 6 and some liver enzymes in gallstone patients' pre- and post- cholecystectomy | Semantic Scholar</w:t>
      </w:r>
      <w:br/>
      <w:hyperlink r:id="rId7" w:history="1">
        <w:r>
          <w:rPr>
            <w:color w:val="2980b9"/>
            <w:u w:val="single"/>
          </w:rPr>
          <w:t xml:space="preserve">https://www.semanticscholar.org/paper/Determination-of-Interleukins-2%2C-6-and-some-liver-Oubied-Mohammed/e52b5d205485e075564186aac1cc34a0e070bf2f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研究目的是探讨胆囊切除术前后白细胞介素2、6和肝酶之间的关系，以及研究胆囊结石患者的肝酶水平。</w:t>
      </w:r>
    </w:p>
    <w:p>
      <w:pPr>
        <w:jc w:val="both"/>
      </w:pPr>
      <w:r>
        <w:rPr/>
        <w:t xml:space="preserve">2. 该研究发现，在胆囊切除术后，白细胞介素2和6的水平显著下降，而肝酶水平则有所上升。</w:t>
      </w:r>
    </w:p>
    <w:p>
      <w:pPr>
        <w:jc w:val="both"/>
      </w:pPr>
      <w:r>
        <w:rPr/>
        <w:t xml:space="preserve">3. 这些结果表明，胆囊切除术可以改善患者的免疫系统功能，并对肝脏产生一定影响。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该文章的主要目的是研究胆囊切除术前后白细胞介素2和6以及一些肝酶之间的关系。然而，该文章存在一些潜在偏见和问题。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涉及到少数患有胆结石的患者，因此其结果可能不具有普遍性。其次，该研究没有考虑其他可能影响白细胞介素水平和肝酶水平的因素，如年龄、性别、体重等。此外，该研究也没有探讨手术对患者身体其他方面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另外，该文章缺乏足够的证据来支持其所提出的主张。例如，在文章中提到了白细胞介素2和6与胆结石之间的关系，但并未提供任何相关数据或实验结果来支持这种关系。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此外，该文章也存在宣传内容和偏袒现象。例如，在摘要中提到“本文旨在揭示IL-2、IL-6与胆结石之间的关系”，这表明作者已经预设了某种关系，并试图通过他们的研究来证明这种关系。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总之，尽管该文章提供了一些有价值的信息，但其存在一些潜在偏见和问题，需要更多的研究来证实其结论。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Factors affecting interleukin levels and liver enzymes
</w:t>
      </w:r>
    </w:p>
    <w:p>
      <w:pPr>
        <w:spacing w:after="0"/>
        <w:numPr>
          <w:ilvl w:val="0"/>
          <w:numId w:val="2"/>
        </w:numPr>
      </w:pPr>
      <w:r>
        <w:rPr/>
        <w:t xml:space="preserve">Generalizability of the study results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effects of surgery on patients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proposed relationships
</w:t>
      </w:r>
    </w:p>
    <w:p>
      <w:pPr>
        <w:spacing w:after="0"/>
        <w:numPr>
          <w:ilvl w:val="0"/>
          <w:numId w:val="2"/>
        </w:numPr>
      </w:pPr>
      <w:r>
        <w:rPr/>
        <w:t xml:space="preserve">Biases and favoritism in the article
</w:t>
      </w:r>
    </w:p>
    <w:p>
      <w:pPr>
        <w:numPr>
          <w:ilvl w:val="0"/>
          <w:numId w:val="2"/>
        </w:numPr>
      </w:pPr>
      <w:r>
        <w:rPr/>
        <w:t xml:space="preserve">Need for further research to confirm the conclusions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https://www.fullpicture.app/item/f50facb6b211319734bc293d925cfafe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7080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manticscholar.org/paper/Determination-of-Interleukins-2%2C-6-and-some-liver-Oubied-Mohammed/e52b5d205485e075564186aac1cc34a0e070bf2f" TargetMode="External"/><Relationship Id="rId8" Type="http://schemas.openxmlformats.org/officeDocument/2006/relationships/hyperlink" Target="https://www.fullpicture.app/item/f50facb6b211319734bc293d925cfaf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2024-02-21T19:09:01+01:00</dcterms:created>
  <dcterms:modified xsi:type="dcterms:W3CDTF">2024-02-21T19:09:01+01:00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