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Video Fixation Prediction Model Via Spatio-Temporal Networks and Attention Gates | IEEE Conference Publication | IEEE Xplore</w:t>
      </w:r>
      <w:br/>
      <w:hyperlink r:id="rId7" w:history="1">
        <w:r>
          <w:rPr>
            <w:color w:val="2980b9"/>
            <w:u w:val="single"/>
          </w:rPr>
          <w:t xml:space="preserve">https://ieeexplore.ieee.org/abstract/document/9428151</w:t>
        </w:r>
      </w:hyperlink>
    </w:p>
    <w:p>
      <w:pPr>
        <w:pStyle w:val="Heading1"/>
      </w:pPr>
      <w:bookmarkStart w:id="2" w:name="_Toc2"/>
      <w:r>
        <w:t>Article summary:</w:t>
      </w:r>
      <w:bookmarkEnd w:id="2"/>
    </w:p>
    <w:p>
      <w:pPr>
        <w:jc w:val="both"/>
      </w:pPr>
      <w:r>
        <w:rPr/>
        <w:t xml:space="preserve">1. This article proposes a driving video fixation prediction model, called DSTANet, which uses spatio-temporal networks and attention gates to dynamically predict drivers’ fixational locations.</w:t>
      </w:r>
    </w:p>
    <w:p>
      <w:pPr>
        <w:jc w:val="both"/>
      </w:pPr>
      <w:r>
        <w:rPr/>
        <w:t xml:space="preserve">2. The proposed model outperforms existing saliency models in terms of accuracy and robustness, and includes more temporal information.</w:t>
      </w:r>
    </w:p>
    <w:p>
      <w:pPr>
        <w:jc w:val="both"/>
      </w:pPr>
      <w:r>
        <w:rPr/>
        <w:t xml:space="preserve">3. The model is tested on a driving video eye tracking dataset consisting of 16 videos with 49,080 frames for training, 6,655 frames for validating and 19,135 frames for testing.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proposed driving video fixation prediction model (DSTANet), which uses spatio-temporal networks and attention gates to dynamically predict drivers’ fixational locations. The authors claim that the proposed model outperforms existing saliency models in terms of accuracy and robustness, and includes more temporal information. The model is tested on a driving video eye tracking dataset consisting of 16 videos with 49,080 frames for training, 6,655 frames for validating and 19,135 frames for testing.</w:t>
      </w:r>
    </w:p>
    <w:p>
      <w:pPr>
        <w:jc w:val="both"/>
      </w:pPr>
      <w:r>
        <w:rPr/>
        <w:t xml:space="preserve">The article appears to be reliable as it provides detailed information about the proposed model as well as its performance evaluation results on the given dataset. However, there are some potential biases that should be noted when assessing the trustworthiness of this article. Firstly, the authors do not provide any evidence or data to support their claims about the superiority of their proposed model over existing saliency models in terms of accuracy and robustness. Secondly, there is no discussion about possible risks associated with using this model in real-world applications such as safety issues or privacy concerns. Thirdly, there is no mention of any counterarguments or alternative approaches that could be used instead of the proposed method. Finally, it is unclear whether all sides have been presented equally in this article since only one approach has been discussed in detail without exploring other alternatives or counterarguments. </w:t>
      </w:r>
    </w:p>
    <w:p>
      <w:pPr>
        <w:jc w:val="both"/>
      </w:pPr>
      <w:r>
        <w:rPr/>
        <w:t xml:space="preserve">In conclusion, while this article appears to be reliable due to its detailed description of the proposed method and its performance evaluation results on a given dataset; however potential biases should be noted when assessing its trustworthiness due to lack of evidence supporting its claims about superiority over existing saliency models; lack of discussion regarding possible risks associated with using this method; lack of exploration into alternative approaches or counterarguments; and lack of equal presentation between all sides involved in this research topic.</w:t>
      </w:r>
    </w:p>
    <w:p>
      <w:pPr>
        <w:pStyle w:val="Heading1"/>
      </w:pPr>
      <w:bookmarkStart w:id="5" w:name="_Toc5"/>
      <w:r>
        <w:t>Topics for further research:</w:t>
      </w:r>
      <w:bookmarkEnd w:id="5"/>
    </w:p>
    <w:p>
      <w:pPr>
        <w:spacing w:after="0"/>
        <w:numPr>
          <w:ilvl w:val="0"/>
          <w:numId w:val="2"/>
        </w:numPr>
      </w:pPr>
      <w:r>
        <w:rPr/>
        <w:t xml:space="preserve">Driving video eye tracking dataset</w:t>
      </w:r>
    </w:p>
    <w:p>
      <w:pPr>
        <w:spacing w:after="0"/>
        <w:numPr>
          <w:ilvl w:val="0"/>
          <w:numId w:val="2"/>
        </w:numPr>
      </w:pPr>
      <w:r>
        <w:rPr/>
        <w:t xml:space="preserve">Saliency models accuracy and robustness</w:t>
      </w:r>
    </w:p>
    <w:p>
      <w:pPr>
        <w:spacing w:after="0"/>
        <w:numPr>
          <w:ilvl w:val="0"/>
          <w:numId w:val="2"/>
        </w:numPr>
      </w:pPr>
      <w:r>
        <w:rPr/>
        <w:t xml:space="preserve">Safety issues associated with driving video fixation prediction</w:t>
      </w:r>
    </w:p>
    <w:p>
      <w:pPr>
        <w:spacing w:after="0"/>
        <w:numPr>
          <w:ilvl w:val="0"/>
          <w:numId w:val="2"/>
        </w:numPr>
      </w:pPr>
      <w:r>
        <w:rPr/>
        <w:t xml:space="preserve">Privacy concerns related to driving video fixation prediction</w:t>
      </w:r>
    </w:p>
    <w:p>
      <w:pPr>
        <w:spacing w:after="0"/>
        <w:numPr>
          <w:ilvl w:val="0"/>
          <w:numId w:val="2"/>
        </w:numPr>
      </w:pPr>
      <w:r>
        <w:rPr/>
        <w:t xml:space="preserve">Alternative approaches to driving video fixation prediction</w:t>
      </w:r>
    </w:p>
    <w:p>
      <w:pPr>
        <w:numPr>
          <w:ilvl w:val="0"/>
          <w:numId w:val="2"/>
        </w:numPr>
      </w:pPr>
      <w:r>
        <w:rPr/>
        <w:t xml:space="preserve">Counterarguments to driving video fixation prediction</w:t>
      </w:r>
    </w:p>
    <w:p>
      <w:pPr>
        <w:pStyle w:val="Heading1"/>
      </w:pPr>
      <w:bookmarkStart w:id="6" w:name="_Toc6"/>
      <w:r>
        <w:t>Report location:</w:t>
      </w:r>
      <w:bookmarkEnd w:id="6"/>
    </w:p>
    <w:p>
      <w:hyperlink r:id="rId8" w:history="1">
        <w:r>
          <w:rPr>
            <w:color w:val="2980b9"/>
            <w:u w:val="single"/>
          </w:rPr>
          <w:t xml:space="preserve">https://www.fullpicture.app/item/f514072fead4b2fc21914346cb0eee2f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25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28151" TargetMode="External"/><Relationship Id="rId8" Type="http://schemas.openxmlformats.org/officeDocument/2006/relationships/hyperlink" Target="https://www.fullpicture.app/item/f514072fead4b2fc21914346cb0ee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2023-02-23T20:30:27+01:00</dcterms:created>
  <dcterms:modified xsi:type="dcterms:W3CDTF">2023-02-23T20:30:27+01:00</dcterms:modified>
</cp:coreProperties>
</file>

<file path=docProps/custom.xml><?xml version="1.0" encoding="utf-8"?>
<Properties xmlns="http://schemas.openxmlformats.org/officeDocument/2006/custom-properties" xmlns:vt="http://schemas.openxmlformats.org/officeDocument/2006/docPropsVTypes"/>
</file>