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Indonesian Politics - The Political History of Indonesia | Indonesia Investments</w:t>
      </w:r>
      <w:br/>
      <w:hyperlink r:id="rId7" w:history="1">
        <w:r>
          <w:rPr>
            <w:color w:val="2980b9"/>
            <w:u w:val="single"/>
          </w:rPr>
          <w:t xml:space="preserve">https://www.indonesia-investments.com/culture/politics/item65</w:t>
        </w:r>
      </w:hyperlink>
    </w:p>
    <w:p>
      <w:pPr>
        <w:pStyle w:val="Heading1"/>
      </w:pPr>
      <w:bookmarkStart w:id="2" w:name="_Toc2"/>
      <w:r>
        <w:t>Article summary:</w:t>
      </w:r>
      <w:bookmarkEnd w:id="2"/>
    </w:p>
    <w:p>
      <w:pPr>
        <w:jc w:val="both"/>
      </w:pPr>
      <w:r>
        <w:rPr/>
        <w:t xml:space="preserve">1. Indonesia is now a democracy, but still experiences growing pains due to corruption, nepotism, and money-politics.</w:t>
      </w:r>
    </w:p>
    <w:p>
      <w:pPr>
        <w:jc w:val="both"/>
      </w:pPr>
      <w:r>
        <w:rPr/>
        <w:t xml:space="preserve">2. This article provides an overview of Indonesia's current political composition as well as its political history from the pre-colonial period to the Reformation period.</w:t>
      </w:r>
    </w:p>
    <w:p>
      <w:pPr>
        <w:jc w:val="both"/>
      </w:pPr>
      <w:r>
        <w:rPr/>
        <w:t xml:space="preserve">3. It also includes an up-to-date list of members in President Joko Widodo's current cabinet.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Indonesian politics and its history, from the pre-colonial period to the present day. The article is written in a neutral tone and does not appear to be biased towards any particular political party or ideology. The author provides a balanced view of Indonesia's current political system, discussing both its successes and challenges such as corruption and nepotism. The author also acknowledges that Indonesia is still considered a flawed democracy according to the Economist Intelligence Unit's Democracy Index. </w:t>
      </w:r>
    </w:p>
    <w:p>
      <w:pPr>
        <w:jc w:val="both"/>
      </w:pPr>
      <w:r>
        <w:rPr/>
        <w:t xml:space="preserve">The article appears to be reliable and trustworthy overall, however there are some points that could be improved upon. For example, while the author mentions money-politics as one of the challenges facing Indonesian politics today, they do not provide any evidence or examples to support this claim. Additionally, while the author discusses religion’s role in political decision making, they do not explore any potential counterarguments or alternative perspectives on this issue. Finally, while the article does provide an up-to-date list of members in President Joko Widodo’s current cabinet, it does not discuss any potential risks associated with these individuals or their policies. </w:t>
      </w:r>
    </w:p>
    <w:p>
      <w:pPr>
        <w:jc w:val="both"/>
      </w:pPr>
      <w:r>
        <w:rPr/>
        <w:t xml:space="preserve">In conclusion, this article provides a comprehensive overview of Indonesian politics and its history that appears to be reliable and trustworthy overall; however there are some points that could be improved upon such as providing evidence for claims made and exploring counterarguments or alternative perspectives on certain issues discussed in the article.</w:t>
      </w:r>
    </w:p>
    <w:p>
      <w:pPr>
        <w:pStyle w:val="Heading1"/>
      </w:pPr>
      <w:bookmarkStart w:id="5" w:name="_Toc5"/>
      <w:r>
        <w:t>Topics for further research:</w:t>
      </w:r>
      <w:bookmarkEnd w:id="5"/>
    </w:p>
    <w:p>
      <w:pPr>
        <w:spacing w:after="0"/>
        <w:numPr>
          <w:ilvl w:val="0"/>
          <w:numId w:val="2"/>
        </w:numPr>
      </w:pPr>
      <w:r>
        <w:rPr/>
        <w:t xml:space="preserve">Indonesian politics corruption</w:t>
      </w:r>
    </w:p>
    <w:p>
      <w:pPr>
        <w:spacing w:after="0"/>
        <w:numPr>
          <w:ilvl w:val="0"/>
          <w:numId w:val="2"/>
        </w:numPr>
      </w:pPr>
      <w:r>
        <w:rPr/>
        <w:t xml:space="preserve">Indonesian politics nepotism</w:t>
      </w:r>
    </w:p>
    <w:p>
      <w:pPr>
        <w:spacing w:after="0"/>
        <w:numPr>
          <w:ilvl w:val="0"/>
          <w:numId w:val="2"/>
        </w:numPr>
      </w:pPr>
      <w:r>
        <w:rPr/>
        <w:t xml:space="preserve">Religion and Indonesian politics</w:t>
      </w:r>
    </w:p>
    <w:p>
      <w:pPr>
        <w:spacing w:after="0"/>
        <w:numPr>
          <w:ilvl w:val="0"/>
          <w:numId w:val="2"/>
        </w:numPr>
      </w:pPr>
      <w:r>
        <w:rPr/>
        <w:t xml:space="preserve">Money-politics in Indonesia</w:t>
      </w:r>
    </w:p>
    <w:p>
      <w:pPr>
        <w:spacing w:after="0"/>
        <w:numPr>
          <w:ilvl w:val="0"/>
          <w:numId w:val="2"/>
        </w:numPr>
      </w:pPr>
      <w:r>
        <w:rPr/>
        <w:t xml:space="preserve">Joko Widodo cabinet risks</w:t>
      </w:r>
    </w:p>
    <w:p>
      <w:pPr>
        <w:numPr>
          <w:ilvl w:val="0"/>
          <w:numId w:val="2"/>
        </w:numPr>
      </w:pPr>
      <w:r>
        <w:rPr/>
        <w:t xml:space="preserve">Economist Intelligence Unit Democracy Index</w:t>
      </w:r>
    </w:p>
    <w:p>
      <w:pPr>
        <w:pStyle w:val="Heading1"/>
      </w:pPr>
      <w:bookmarkStart w:id="6" w:name="_Toc6"/>
      <w:r>
        <w:t>Report location:</w:t>
      </w:r>
      <w:bookmarkEnd w:id="6"/>
    </w:p>
    <w:p>
      <w:hyperlink r:id="rId8" w:history="1">
        <w:r>
          <w:rPr>
            <w:color w:val="2980b9"/>
            <w:u w:val="single"/>
          </w:rPr>
          <w:t xml:space="preserve">https://www.fullpicture.app/item/f52159974bcdb53f6b56dd3bef4cb1f8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4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onesia-investments.com/culture/politics/item65" TargetMode="External"/><Relationship Id="rId8" Type="http://schemas.openxmlformats.org/officeDocument/2006/relationships/hyperlink" Target="https://www.fullpicture.app/item/f52159974bcdb53f6b56dd3bef4cb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2023-03-06T12:06:27+01:00</dcterms:created>
  <dcterms:modified xsi:type="dcterms:W3CDTF">2023-03-06T12:06:27+01:00</dcterms:modified>
</cp:coreProperties>
</file>

<file path=docProps/custom.xml><?xml version="1.0" encoding="utf-8"?>
<Properties xmlns="http://schemas.openxmlformats.org/officeDocument/2006/custom-properties" xmlns:vt="http://schemas.openxmlformats.org/officeDocument/2006/docPropsVTypes"/>
</file>