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Medical Internet Research - Effects of COVID-19 on College Students’ Mental Health in the United States: Interview Survey Study</w:t>
      </w:r>
      <w:br/>
      <w:hyperlink r:id="rId7" w:history="1">
        <w:r>
          <w:rPr>
            <w:color w:val="2980b9"/>
            <w:u w:val="single"/>
          </w:rPr>
          <w:t xml:space="preserve">https://www.jmir.org/2020/9/e21279/</w:t>
        </w:r>
      </w:hyperlink>
    </w:p>
    <w:p>
      <w:pPr>
        <w:pStyle w:val="Heading1"/>
      </w:pPr>
      <w:bookmarkStart w:id="2" w:name="_Toc2"/>
      <w:r>
        <w:t>Article summary:</w:t>
      </w:r>
      <w:bookmarkEnd w:id="2"/>
    </w:p>
    <w:p>
      <w:pPr>
        <w:jc w:val="both"/>
      </w:pPr>
      <w:r>
        <w:rPr/>
        <w:t xml:space="preserve">1. The COVID-19 pandemic has had a negative impact on the mental health of college students in the United States.</w:t>
      </w:r>
    </w:p>
    <w:p>
      <w:pPr>
        <w:jc w:val="both"/>
      </w:pPr>
      <w:r>
        <w:rPr/>
        <w:t xml:space="preserve">2. Stressors identified that contribute to increased levels of stress, anxiety, and depressive thoughts among students include fear and worry about their own health and of their loved ones, difficulty in concentrating, disruptions to sleeping patterns, decreased social interactions due to physical distancing, and increased concerns on academic performance.</w:t>
      </w:r>
    </w:p>
    <w:p>
      <w:pPr>
        <w:jc w:val="both"/>
      </w:pPr>
      <w:r>
        <w:rPr/>
        <w:t xml:space="preserve">3. There is an urgent need to develop interventions and preventive strategies to address the mental health of college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COVID-19 on College Students’ Mental Health in the United States: Interview Survey Study” is a well-researched piece that provides valuable insights into the effects of the pandemic on college student mental health in the US. The authors have conducted an interview survey with 195 students at a large public university in order to understand how the pandemic has impacted their mental health and wellbeing. The data was analyzed through quantitative and qualitative methods which allowed for a comprehensive understanding of the issue at hand. </w:t>
      </w:r>
    </w:p>
    <w:p>
      <w:pPr>
        <w:jc w:val="both"/>
      </w:pPr>
      <w:r>
        <w:rPr/>
        <w:t xml:space="preserve">The article does not appear to be biased or one-sided as it presents both positive and negative aspects of how college students are coping with the pandemic. It also acknowledges potential risks associated with mental health issues such as stigma surrounding diagnosis and care which can lead to reduced adherence or early termination of treatment. Furthermore, it provides evidence for its claims by citing relevant studies from China as well as from North America and Europe which adds credibility to its findings. </w:t>
      </w:r>
    </w:p>
    <w:p>
      <w:pPr>
        <w:jc w:val="both"/>
      </w:pPr>
      <w:r>
        <w:rPr/>
        <w:t xml:space="preserve">However, there are some points that could have been explored further such as potential differences between male and female students in terms of coping mechanisms or differences between different ethnicities or socio-economic backgrounds when it comes to access to resources for managing stress or anxiety related issues during this time. Additionally, more information could have been provided regarding possible interventions or preventive strategies that could be implemented by universities or other organizations in order to address student mental health issues during this time.</w:t>
      </w:r>
    </w:p>
    <w:p>
      <w:pPr>
        <w:pStyle w:val="Heading1"/>
      </w:pPr>
      <w:bookmarkStart w:id="5" w:name="_Toc5"/>
      <w:r>
        <w:t>Topics for further research:</w:t>
      </w:r>
      <w:bookmarkEnd w:id="5"/>
    </w:p>
    <w:p>
      <w:pPr>
        <w:spacing w:after="0"/>
        <w:numPr>
          <w:ilvl w:val="0"/>
          <w:numId w:val="2"/>
        </w:numPr>
      </w:pPr>
      <w:r>
        <w:rPr/>
        <w:t xml:space="preserve">Mental health interventions for college students during COVID-19</w:t>
      </w:r>
    </w:p>
    <w:p>
      <w:pPr>
        <w:spacing w:after="0"/>
        <w:numPr>
          <w:ilvl w:val="0"/>
          <w:numId w:val="2"/>
        </w:numPr>
      </w:pPr>
      <w:r>
        <w:rPr/>
        <w:t xml:space="preserve">Mental health disparities among college students during COVID-19</w:t>
      </w:r>
    </w:p>
    <w:p>
      <w:pPr>
        <w:spacing w:after="0"/>
        <w:numPr>
          <w:ilvl w:val="0"/>
          <w:numId w:val="2"/>
        </w:numPr>
      </w:pPr>
      <w:r>
        <w:rPr/>
        <w:t xml:space="preserve">Gender differences in coping mechanisms for college students during COVID-19</w:t>
      </w:r>
    </w:p>
    <w:p>
      <w:pPr>
        <w:spacing w:after="0"/>
        <w:numPr>
          <w:ilvl w:val="0"/>
          <w:numId w:val="2"/>
        </w:numPr>
      </w:pPr>
      <w:r>
        <w:rPr/>
        <w:t xml:space="preserve">Access to mental health resources for college students during COVID-19</w:t>
      </w:r>
    </w:p>
    <w:p>
      <w:pPr>
        <w:spacing w:after="0"/>
        <w:numPr>
          <w:ilvl w:val="0"/>
          <w:numId w:val="2"/>
        </w:numPr>
      </w:pPr>
      <w:r>
        <w:rPr/>
        <w:t xml:space="preserve">Stigma surrounding mental health diagnosis and care for college students during COVID-19</w:t>
      </w:r>
    </w:p>
    <w:p>
      <w:pPr>
        <w:numPr>
          <w:ilvl w:val="0"/>
          <w:numId w:val="2"/>
        </w:numPr>
      </w:pPr>
      <w:r>
        <w:rPr/>
        <w:t xml:space="preserve">Preventive strategies for college student mental health during COVID-19</w:t>
      </w:r>
    </w:p>
    <w:p>
      <w:pPr>
        <w:pStyle w:val="Heading1"/>
      </w:pPr>
      <w:bookmarkStart w:id="6" w:name="_Toc6"/>
      <w:r>
        <w:t>Report location:</w:t>
      </w:r>
      <w:bookmarkEnd w:id="6"/>
    </w:p>
    <w:p>
      <w:hyperlink r:id="rId8" w:history="1">
        <w:r>
          <w:rPr>
            <w:color w:val="2980b9"/>
            <w:u w:val="single"/>
          </w:rPr>
          <w:t xml:space="preserve">https://www.fullpicture.app/item/f52d36cc9ced340c9584301c8c071b9d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1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mir.org/2020/9/e21279/" TargetMode="External"/><Relationship Id="rId8" Type="http://schemas.openxmlformats.org/officeDocument/2006/relationships/hyperlink" Target="https://www.fullpicture.app/item/f52d36cc9ced340c9584301c8c071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2023-02-21T16:08:27+01:00</dcterms:created>
  <dcterms:modified xsi:type="dcterms:W3CDTF">2023-02-21T16:08:27+01:00</dcterms:modified>
</cp:coreProperties>
</file>

<file path=docProps/custom.xml><?xml version="1.0" encoding="utf-8"?>
<Properties xmlns="http://schemas.openxmlformats.org/officeDocument/2006/custom-properties" xmlns:vt="http://schemas.openxmlformats.org/officeDocument/2006/docPropsVTypes"/>
</file>