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Quick and accurate monitoring peanut seedlings emergence rate through UAV video and deep learning - ScienceDirect</w:t>
      </w:r>
      <w:br/>
      <w:hyperlink r:id="rId7" w:history="1">
        <w:r>
          <w:rPr>
            <w:color w:val="2980b9"/>
            <w:u w:val="single"/>
          </w:rPr>
          <w:t xml:space="preserve">https://www.sciencedirect.com/science/article/abs/pii/S0168169922002551?via%3Dihub</w:t>
        </w:r>
      </w:hyperlink>
    </w:p>
    <w:p>
      <w:pPr>
        <w:pStyle w:val="Heading1"/>
      </w:pPr>
      <w:bookmarkStart w:id="2" w:name="_Toc2"/>
      <w:r>
        <w:t>Article summary:</w:t>
      </w:r>
      <w:bookmarkEnd w:id="2"/>
    </w:p>
    <w:p>
      <w:pPr>
        <w:jc w:val="both"/>
      </w:pPr>
      <w:r>
        <w:rPr/>
        <w:t xml:space="preserve">1. Traditional methods of counting peanut emergence rate are inefficient and inaccurate.</w:t>
      </w:r>
    </w:p>
    <w:p>
      <w:pPr>
        <w:jc w:val="both"/>
      </w:pPr>
      <w:r>
        <w:rPr/>
        <w:t xml:space="preserve">2. Unmanned aerial vehicles (UAVs) and artificial intelligence technologies can be used to improve the accuracy of monitoring seed germination rate.</w:t>
      </w:r>
    </w:p>
    <w:p>
      <w:pPr>
        <w:jc w:val="both"/>
      </w:pPr>
      <w:r>
        <w:rPr/>
        <w:t xml:space="preserve">3. Deep learning algorithms based on RGB image or video data are popular methods for monitoring crop cultivation in agriculture.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into the use of UAVs and deep learning algorithms for monitoring peanut seedling emergence rate. The article cites several relevant studies that support its claims, providing evidence for its assertions about the efficacy of these technologies in improving accuracy and efficiency in crop monitoring. Additionally, the article does not appear to be biased towards any particular point of view, presenting both sides equally and exploring counterarguments where appropriate. </w:t>
      </w:r>
    </w:p>
    <w:p>
      <w:pPr>
        <w:jc w:val="both"/>
      </w:pPr>
      <w:r>
        <w:rPr/>
        <w:t xml:space="preserve">However, there are some potential issues with the trustworthiness and reliability of the article. For example, while it does provide evidence for its claims, it does not explore possible risks associated with using UAVs or deep learning algorithms for crop monitoring, such as privacy concerns or potential inaccuracies due to environmental factors like weather conditions or soil type. Additionally, while the article does cite several relevant studies, it does not provide an exhaustive list of all available research on this topic; thus, readers may be missing out on important points of consideration that could affect their understanding of this technology's potential applications in crop monitoring.</w:t>
      </w:r>
    </w:p>
    <w:p>
      <w:pPr>
        <w:pStyle w:val="Heading1"/>
      </w:pPr>
      <w:bookmarkStart w:id="5" w:name="_Toc5"/>
      <w:r>
        <w:t>Topics for further research:</w:t>
      </w:r>
      <w:bookmarkEnd w:id="5"/>
    </w:p>
    <w:p>
      <w:pPr>
        <w:spacing w:after="0"/>
        <w:numPr>
          <w:ilvl w:val="0"/>
          <w:numId w:val="2"/>
        </w:numPr>
      </w:pPr>
      <w:r>
        <w:rPr/>
        <w:t xml:space="preserve">UAVs and privacy concerns</w:t>
      </w:r>
    </w:p>
    <w:p>
      <w:pPr>
        <w:spacing w:after="0"/>
        <w:numPr>
          <w:ilvl w:val="0"/>
          <w:numId w:val="2"/>
        </w:numPr>
      </w:pPr>
      <w:r>
        <w:rPr/>
        <w:t xml:space="preserve">Deep learning algorithms and crop monitoring</w:t>
      </w:r>
    </w:p>
    <w:p>
      <w:pPr>
        <w:spacing w:after="0"/>
        <w:numPr>
          <w:ilvl w:val="0"/>
          <w:numId w:val="2"/>
        </w:numPr>
      </w:pPr>
      <w:r>
        <w:rPr/>
        <w:t xml:space="preserve">Environmental factors and crop monitoring accuracy</w:t>
      </w:r>
    </w:p>
    <w:p>
      <w:pPr>
        <w:spacing w:after="0"/>
        <w:numPr>
          <w:ilvl w:val="0"/>
          <w:numId w:val="2"/>
        </w:numPr>
      </w:pPr>
      <w:r>
        <w:rPr/>
        <w:t xml:space="preserve">UAVs and soil type</w:t>
      </w:r>
    </w:p>
    <w:p>
      <w:pPr>
        <w:spacing w:after="0"/>
        <w:numPr>
          <w:ilvl w:val="0"/>
          <w:numId w:val="2"/>
        </w:numPr>
      </w:pPr>
      <w:r>
        <w:rPr/>
        <w:t xml:space="preserve">Weather conditions and crop monitoring</w:t>
      </w:r>
    </w:p>
    <w:p>
      <w:pPr>
        <w:numPr>
          <w:ilvl w:val="0"/>
          <w:numId w:val="2"/>
        </w:numPr>
      </w:pPr>
      <w:r>
        <w:rPr/>
        <w:t xml:space="preserve">Research on UAVs and deep learning algorithms for crop monitoring</w:t>
      </w:r>
    </w:p>
    <w:p>
      <w:pPr>
        <w:pStyle w:val="Heading1"/>
      </w:pPr>
      <w:bookmarkStart w:id="6" w:name="_Toc6"/>
      <w:r>
        <w:t>Report location:</w:t>
      </w:r>
      <w:bookmarkEnd w:id="6"/>
    </w:p>
    <w:p>
      <w:hyperlink r:id="rId8" w:history="1">
        <w:r>
          <w:rPr>
            <w:color w:val="2980b9"/>
            <w:u w:val="single"/>
          </w:rPr>
          <w:t xml:space="preserve">https://www.fullpicture.app/item/f54a6651e5e540782582abd544d45476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55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169922002551?via%3Dihub" TargetMode="External"/><Relationship Id="rId8" Type="http://schemas.openxmlformats.org/officeDocument/2006/relationships/hyperlink" Target="https://www.fullpicture.app/item/f54a6651e5e540782582abd544d45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2023-02-20T12:09:06+01:00</dcterms:created>
  <dcterms:modified xsi:type="dcterms:W3CDTF">2023-02-20T12:09:06+01:00</dcterms:modified>
</cp:coreProperties>
</file>

<file path=docProps/custom.xml><?xml version="1.0" encoding="utf-8"?>
<Properties xmlns="http://schemas.openxmlformats.org/officeDocument/2006/custom-properties" xmlns:vt="http://schemas.openxmlformats.org/officeDocument/2006/docPropsVTypes"/>
</file>