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Modified natural graphite as anode material for lithium ion batteries - ScienceDirect</w:t>
      </w:r>
      <w:br/>
      <w:hyperlink r:id="rId7" w:history="1">
        <w:r>
          <w:rPr>
            <w:color w:val="2980b9"/>
            <w:u w:val="single"/>
          </w:rPr>
          <w:t xml:space="preserve">https://www.sciencedirect.com/science/article/abs/pii/S037877530200349X</w:t>
        </w:r>
      </w:hyperlink>
    </w:p>
    <w:p>
      <w:pPr>
        <w:pStyle w:val="Heading1"/>
      </w:pPr>
      <w:bookmarkStart w:id="2" w:name="_Toc2"/>
      <w:r>
        <w:t>Article summary:</w:t>
      </w:r>
      <w:bookmarkEnd w:id="2"/>
    </w:p>
    <w:p>
      <w:pPr>
        <w:jc w:val="both"/>
      </w:pPr>
      <w:r>
        <w:rPr/>
        <w:t xml:space="preserve">1. Natural graphite was modified using a concentrated nitric acid solution to improve its electrochemical performance as an anode material for lithium ion batteries.</w:t>
      </w:r>
    </w:p>
    <w:p>
      <w:pPr>
        <w:jc w:val="both"/>
      </w:pPr>
      <w:r>
        <w:rPr/>
        <w:t xml:space="preserve">2. The surface structure of the natural graphite was changed, and some structural imperfections were removed, resulting in improved stability and more sites for lithium storage.</w:t>
      </w:r>
    </w:p>
    <w:p>
      <w:pPr>
        <w:jc w:val="both"/>
      </w:pPr>
      <w:r>
        <w:rPr/>
        <w:t xml:space="preserve">3. The oxidation process improved the reversible capacity and cycling behavior of the modified natural graphite.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X-ray photoelectron spectroscopy, electron paramagnetic resonance, thermogravimmetry, differential thermal analysis, high resolution electron microscopy, and measurement of the reversible capacity. It also acknowledges potential risks associated with the use of nitric acid in its experimental process. However, there are some points that could be further explored in order to make the article more comprehensive. For example, it does not provide any information on possible counterarguments or alternative solutions to the problem addressed in the article. Additionally, it does not discuss any potential environmental impacts associated with using nitric acid or other chemicals used in its experimental process. Finally, it does not provide any information on how this research could be applied in real-world scenarios or what implications it may have for future research into lithium ion batteries.</w:t>
      </w:r>
    </w:p>
    <w:p>
      <w:pPr>
        <w:pStyle w:val="Heading1"/>
      </w:pPr>
      <w:bookmarkStart w:id="5" w:name="_Toc5"/>
      <w:r>
        <w:t>Topics for further research:</w:t>
      </w:r>
      <w:bookmarkEnd w:id="5"/>
    </w:p>
    <w:p>
      <w:pPr>
        <w:spacing w:after="0"/>
        <w:numPr>
          <w:ilvl w:val="0"/>
          <w:numId w:val="2"/>
        </w:numPr>
      </w:pPr>
      <w:r>
        <w:rPr/>
        <w:t xml:space="preserve">Environmental impacts of nitric acid</w:t>
      </w:r>
    </w:p>
    <w:p>
      <w:pPr>
        <w:spacing w:after="0"/>
        <w:numPr>
          <w:ilvl w:val="0"/>
          <w:numId w:val="2"/>
        </w:numPr>
      </w:pPr>
      <w:r>
        <w:rPr/>
        <w:t xml:space="preserve">Alternative solutions to lithium ion battery problems</w:t>
      </w:r>
    </w:p>
    <w:p>
      <w:pPr>
        <w:spacing w:after="0"/>
        <w:numPr>
          <w:ilvl w:val="0"/>
          <w:numId w:val="2"/>
        </w:numPr>
      </w:pPr>
      <w:r>
        <w:rPr/>
        <w:t xml:space="preserve">Real-world applications of lithium ion batteries</w:t>
      </w:r>
    </w:p>
    <w:p>
      <w:pPr>
        <w:spacing w:after="0"/>
        <w:numPr>
          <w:ilvl w:val="0"/>
          <w:numId w:val="2"/>
        </w:numPr>
      </w:pPr>
      <w:r>
        <w:rPr/>
        <w:t xml:space="preserve">Implications of lithium ion battery research</w:t>
      </w:r>
    </w:p>
    <w:p>
      <w:pPr>
        <w:spacing w:after="0"/>
        <w:numPr>
          <w:ilvl w:val="0"/>
          <w:numId w:val="2"/>
        </w:numPr>
      </w:pPr>
      <w:r>
        <w:rPr/>
        <w:t xml:space="preserve">Counterarguments to lithium ion battery research</w:t>
      </w:r>
    </w:p>
    <w:p>
      <w:pPr>
        <w:numPr>
          <w:ilvl w:val="0"/>
          <w:numId w:val="2"/>
        </w:numPr>
      </w:pPr>
      <w:r>
        <w:rPr/>
        <w:t xml:space="preserve">High resolution electron microscopy applications</w:t>
      </w:r>
    </w:p>
    <w:p>
      <w:pPr>
        <w:pStyle w:val="Heading1"/>
      </w:pPr>
      <w:bookmarkStart w:id="6" w:name="_Toc6"/>
      <w:r>
        <w:t>Report location:</w:t>
      </w:r>
      <w:bookmarkEnd w:id="6"/>
    </w:p>
    <w:p>
      <w:hyperlink r:id="rId8" w:history="1">
        <w:r>
          <w:rPr>
            <w:color w:val="2980b9"/>
            <w:u w:val="single"/>
          </w:rPr>
          <w:t xml:space="preserve">https://www.fullpicture.app/item/f54d0c20deef77b276f7cfef755c527a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8B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530200349X" TargetMode="External"/><Relationship Id="rId8" Type="http://schemas.openxmlformats.org/officeDocument/2006/relationships/hyperlink" Target="https://www.fullpicture.app/item/f54d0c20deef77b276f7cfef755c5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2023-02-23T14:28:46+01:00</dcterms:created>
  <dcterms:modified xsi:type="dcterms:W3CDTF">2023-02-23T14:28:46+01:00</dcterms:modified>
</cp:coreProperties>
</file>

<file path=docProps/custom.xml><?xml version="1.0" encoding="utf-8"?>
<Properties xmlns="http://schemas.openxmlformats.org/officeDocument/2006/custom-properties" xmlns:vt="http://schemas.openxmlformats.org/officeDocument/2006/docPropsVTypes"/>
</file>