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Reward Processing, Neuroeconomics, and Psychopathology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https://www.ncbi.nlm.nih.gov/pmc/articles/PMC5958615/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Abnormal reward processing is a common feature of psychopathology, and understanding the different aspects of reward processing can aid in understanding these processes.</w:t>
      </w:r>
    </w:p>
    <w:p>
      <w:pPr>
        <w:jc w:val="both"/>
      </w:pPr>
      <w:r>
        <w:rPr/>
        <w:t xml:space="preserve">2. Reward processing abnormalities in psychopathology are not homogenous and vary across different disorders. The Positive Valence Systems domain in the Research Domain Criteria (RDoC) framework captures different reward processes.</w:t>
      </w:r>
    </w:p>
    <w:p>
      <w:pPr>
        <w:jc w:val="both"/>
      </w:pPr>
      <w:r>
        <w:rPr/>
        <w:t xml:space="preserve">3. The field of neuroeconomics provides insights into reward processing, particularly in terms of valuation and decision-making, which can help generate hypotheses about the patterns of reward processing alterations in psychopathology.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然而，由于只提供了文章的标题和摘要，并没有提供完整的正文内容，因此无法对其进行具体的分析和评价。请提供完整的文章内容以便进行更深入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批判性分析：这个短语表明文章需要进行批判性思考和分析，而不仅仅是简单地概述和总结。
</w:t>
      </w:r>
    </w:p>
    <w:p>
      <w:pPr>
        <w:spacing w:after="0"/>
        <w:numPr>
          <w:ilvl w:val="0"/>
          <w:numId w:val="2"/>
        </w:numPr>
      </w:pPr>
      <w:r>
        <w:rPr/>
        <w:t xml:space="preserve">全面审查：这个短语暗示需要对文章的各个方面进行审查，包括论点的逻辑性、证据的可靠性、论证的合理性等。
</w:t>
      </w:r>
    </w:p>
    <w:p>
      <w:pPr>
        <w:spacing w:after="0"/>
        <w:numPr>
          <w:ilvl w:val="0"/>
          <w:numId w:val="2"/>
        </w:numPr>
      </w:pPr>
      <w:r>
        <w:rPr/>
        <w:t xml:space="preserve">标题和摘要：这个短语指出文章只提供了标题和摘要，而没有提供完整的正文内容。这意味着我们无法对文章的具体内容进行分析和评价。
</w:t>
      </w:r>
    </w:p>
    <w:p>
      <w:pPr>
        <w:spacing w:after="0"/>
        <w:numPr>
          <w:ilvl w:val="0"/>
          <w:numId w:val="2"/>
        </w:numPr>
      </w:pPr>
      <w:r>
        <w:rPr/>
        <w:t xml:space="preserve">具体的分析和评价：这个短语强调需要对文章进行具体的分析和评价，而不仅仅是泛泛地评论一些表面的观点。
</w:t>
      </w:r>
    </w:p>
    <w:p>
      <w:pPr>
        <w:spacing w:after="0"/>
        <w:numPr>
          <w:ilvl w:val="0"/>
          <w:numId w:val="2"/>
        </w:numPr>
      </w:pPr>
      <w:r>
        <w:rPr/>
        <w:t xml:space="preserve">完整的文章内容：这个短语指出我们需要获得完整的文章内容，以便进行更深入的分析和讨论。
</w:t>
      </w:r>
    </w:p>
    <w:p>
      <w:pPr>
        <w:numPr>
          <w:ilvl w:val="0"/>
          <w:numId w:val="2"/>
        </w:numPr>
      </w:pPr>
      <w:r>
        <w:rPr/>
        <w:t xml:space="preserve">更深入的分析和讨论：这个短语表明我们希望进行更深入的分析和讨论，以便更好地理解文章的主题和观点。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https://www.fullpicture.app/item/f56e485248225197210dfb5dea6d1f06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D28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958615/" TargetMode="External"/><Relationship Id="rId8" Type="http://schemas.openxmlformats.org/officeDocument/2006/relationships/hyperlink" Target="https://www.fullpicture.app/item/f56e485248225197210dfb5dea6d1f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2023-12-23T07:23:25+01:00</dcterms:created>
  <dcterms:modified xsi:type="dcterms:W3CDTF">2023-12-23T07:23:25+01:00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