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Unification of sparse Bayesian learning algorithms for electromagnetic brain imaging with the majorization minimization framework - ScienceDirect</w:t>
      </w:r>
      <w:br/>
      <w:hyperlink r:id="rId7" w:history="1">
        <w:r>
          <w:rPr>
            <w:color w:val="2980b9"/>
            <w:u w:val="single"/>
          </w:rPr>
          <w:t xml:space="preserve">https://www.sciencedirect.com/science/article/pii/S1053811921005851?via%3Dihub</w:t>
        </w:r>
      </w:hyperlink>
    </w:p>
    <w:p>
      <w:pPr>
        <w:pStyle w:val="Heading1"/>
      </w:pPr>
      <w:bookmarkStart w:id="2" w:name="_Toc2"/>
      <w:r>
        <w:t>Article summary:</w:t>
      </w:r>
      <w:bookmarkEnd w:id="2"/>
    </w:p>
    <w:p>
      <w:pPr>
        <w:jc w:val="both"/>
      </w:pPr>
      <w:r>
        <w:rPr/>
        <w:t xml:space="preserve">1. This paper unifies three existing sparse Bayesian learning algorithms under the majorization-minimization framework.</w:t>
      </w:r>
    </w:p>
    <w:p>
      <w:pPr>
        <w:jc w:val="both"/>
      </w:pPr>
      <w:r>
        <w:rPr/>
        <w:t xml:space="preserve">2. It proposes a novel algorithm called LowSNR-BSI that is suitable for low signal-to-noise ratio settings.</w:t>
      </w:r>
    </w:p>
    <w:p>
      <w:pPr>
        <w:jc w:val="both"/>
      </w:pPr>
      <w:r>
        <w:rPr/>
        <w:t xml:space="preserve">3. It presents a number of principled ways to estimate the sensor noise variance from the data.</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“Unification of sparse Bayesian learning algorithms for electromagnetic brain imaging with the majorization minimization framework” provides an overview of different approaches to electroencephalography (EEG) and magnetoencephalography (MEG) source imaging using sparse Bayesian learning (SBL). The authors present a unified view of three existing SBL algorithms under the majorization-minimization (MM) framework, propose a novel method called LowSNR-BSI that is suitable for low signal-to-noise ratio settings, and discuss various ways to estimate the sensor noise variance from the data.</w:t>
      </w:r>
    </w:p>
    <w:p>
      <w:pPr>
        <w:jc w:val="both"/>
      </w:pPr>
      <w:r>
        <w:rPr/>
        <w:t xml:space="preserve">The article is generally well written and provides an in-depth overview of SBL methods and their application to EEG/MEG source imaging. The authors provide clear explanations of each approach and its advantages and disadvantages, as well as detailed descriptions of their proposed methods. The article also includes extensive simulations and real data analysis to demonstrate the effectiveness of their proposed methods.</w:t>
      </w:r>
    </w:p>
    <w:p>
      <w:pPr>
        <w:jc w:val="both"/>
      </w:pPr>
      <w:r>
        <w:rPr/>
        <w:t xml:space="preserve">The article does not appear to be biased or one-sided in its presentation, as it provides an objective overview of different approaches to EEG/MEG source imaging with SBL, including both existing methods and those proposed by the authors themselves. Furthermore, all claims are supported by evidence from simulations or real data analysis, which adds credibility to the article's conclusions.</w:t>
      </w:r>
    </w:p>
    <w:p>
      <w:pPr>
        <w:jc w:val="both"/>
      </w:pPr>
      <w:r>
        <w:rPr/>
        <w:t xml:space="preserve">In conclusion, this article is reliable and trustworthy in its presentation of different approaches to EEG/MEG source imaging with SBL, providing an unbiased overview with evidence from simulations and real data analysis to support its claims.</w:t>
      </w:r>
    </w:p>
    <w:p>
      <w:pPr>
        <w:pStyle w:val="Heading1"/>
      </w:pPr>
      <w:bookmarkStart w:id="5" w:name="_Toc5"/>
      <w:r>
        <w:t>Topics for further research:</w:t>
      </w:r>
      <w:bookmarkEnd w:id="5"/>
    </w:p>
    <w:p>
      <w:pPr>
        <w:spacing w:after="0"/>
        <w:numPr>
          <w:ilvl w:val="0"/>
          <w:numId w:val="2"/>
        </w:numPr>
      </w:pPr>
      <w:r>
        <w:rPr/>
        <w:t xml:space="preserve">Sparse Bayesian Learning</w:t>
      </w:r>
    </w:p>
    <w:p>
      <w:pPr>
        <w:spacing w:after="0"/>
        <w:numPr>
          <w:ilvl w:val="0"/>
          <w:numId w:val="2"/>
        </w:numPr>
      </w:pPr>
      <w:r>
        <w:rPr/>
        <w:t xml:space="preserve">Majorization-Minimization Framework</w:t>
      </w:r>
    </w:p>
    <w:p>
      <w:pPr>
        <w:spacing w:after="0"/>
        <w:numPr>
          <w:ilvl w:val="0"/>
          <w:numId w:val="2"/>
        </w:numPr>
      </w:pPr>
      <w:r>
        <w:rPr/>
        <w:t xml:space="preserve">EEG/MEG Source Imaging</w:t>
      </w:r>
    </w:p>
    <w:p>
      <w:pPr>
        <w:spacing w:after="0"/>
        <w:numPr>
          <w:ilvl w:val="0"/>
          <w:numId w:val="2"/>
        </w:numPr>
      </w:pPr>
      <w:r>
        <w:rPr/>
        <w:t xml:space="preserve">Low Signal-to-Noise Ratio Settings</w:t>
      </w:r>
    </w:p>
    <w:p>
      <w:pPr>
        <w:spacing w:after="0"/>
        <w:numPr>
          <w:ilvl w:val="0"/>
          <w:numId w:val="2"/>
        </w:numPr>
      </w:pPr>
      <w:r>
        <w:rPr/>
        <w:t xml:space="preserve">Sensor Noise Variance Estimation</w:t>
      </w:r>
    </w:p>
    <w:p>
      <w:pPr>
        <w:numPr>
          <w:ilvl w:val="0"/>
          <w:numId w:val="2"/>
        </w:numPr>
      </w:pPr>
      <w:r>
        <w:rPr/>
        <w:t xml:space="preserve">Simulation and Real Data Analysis</w:t>
      </w:r>
    </w:p>
    <w:p>
      <w:pPr>
        <w:pStyle w:val="Heading1"/>
      </w:pPr>
      <w:bookmarkStart w:id="6" w:name="_Toc6"/>
      <w:r>
        <w:t>Report location:</w:t>
      </w:r>
      <w:bookmarkEnd w:id="6"/>
    </w:p>
    <w:p>
      <w:hyperlink r:id="rId8" w:history="1">
        <w:r>
          <w:rPr>
            <w:color w:val="2980b9"/>
            <w:u w:val="single"/>
          </w:rPr>
          <w:t xml:space="preserve">https://www.fullpicture.app/item/f573982a012ca4bc224eea385dfe346f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93A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53811921005851?via%3Dihub" TargetMode="External"/><Relationship Id="rId8" Type="http://schemas.openxmlformats.org/officeDocument/2006/relationships/hyperlink" Target="https://www.fullpicture.app/item/f573982a012ca4bc224eea385dfe34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2023-02-28T00:22:08+01:00</dcterms:created>
  <dcterms:modified xsi:type="dcterms:W3CDTF">2023-02-28T00:22:08+01:00</dcterms:modified>
</cp:coreProperties>
</file>

<file path=docProps/custom.xml><?xml version="1.0" encoding="utf-8"?>
<Properties xmlns="http://schemas.openxmlformats.org/officeDocument/2006/custom-properties" xmlns:vt="http://schemas.openxmlformats.org/officeDocument/2006/docPropsVTypes"/>
</file>