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axial force model optimization and dynamic characteristics of shear-friction force in screw - ScienceDirect</w:t>
      </w:r>
      <w:br/>
      <w:hyperlink r:id="rId7" w:history="1">
        <w:r>
          <w:rPr>
            <w:color w:val="2980b9"/>
            <w:u w:val="single"/>
          </w:rPr>
          <w:t xml:space="preserve">https://www.sciencedirect.com/science/article/pii/S0263876222006530</w:t>
        </w:r>
      </w:hyperlink>
    </w:p>
    <w:p>
      <w:pPr>
        <w:pStyle w:val="Heading1"/>
      </w:pPr>
      <w:bookmarkStart w:id="2" w:name="_Toc2"/>
      <w:r>
        <w:t>Article summary:</w:t>
      </w:r>
      <w:bookmarkEnd w:id="2"/>
    </w:p>
    <w:p>
      <w:pPr>
        <w:jc w:val="both"/>
      </w:pPr>
      <w:r>
        <w:rPr/>
        <w:t xml:space="preserve">1. A model is developed to predict the axial force characteristics in screw.</w:t>
      </w:r>
    </w:p>
    <w:p>
      <w:pPr>
        <w:jc w:val="both"/>
      </w:pPr>
      <w:r>
        <w:rPr/>
        <w:t xml:space="preserve">2. The gravity balanced by ropes method is proposed to examine the axial shear-friction force directly.</w:t>
      </w:r>
    </w:p>
    <w:p>
      <w:pPr>
        <w:jc w:val="both"/>
      </w:pPr>
      <w:r>
        <w:rPr/>
        <w:t xml:space="preserve">3. The effect of dimensionless particle size on axial force is quantified and optimized in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Axial Force Model Optimization and Dynamic Characteristics of Shear-Friction Force in Screw” provides a detailed overview of the development of a mechanistic model to predict the axial force characteristics and understand the compression behaviors of powder in a screw feeder. The article presents an experimentally obtained full process of axial shear-friction force, as well as a discussion on its dynamic characteristic, variation pattern, and evolution mechanism. Additionally, it examines the weak correlation between rotational speed and forces on material, which further demonstrates the reliability of the model. Finally, it quantifies and optimizes the effect of dimensionless particle size on axial force in order to optimize the model. </w:t>
      </w:r>
    </w:p>
    <w:p>
      <w:pPr>
        <w:jc w:val="both"/>
      </w:pPr>
      <w:r>
        <w:rPr/>
        <w:t xml:space="preserve">The article appears to be reliable and trustworthy overall; however, there are some potential biases that should be noted. For example, while the article does discuss various parameters that can affect axial forces (e.g., pitch, radial clearance, hopper exposure), it does not explore any counterarguments or alternative perspectives that could potentially influence these parameters differently than what is presented in this article. Additionally, while there is some discussion about possible risks associated with using a screw feeder (e.g., material compression), there is no mention of any potential safety risks associated with using such equipment or how they might be mitigated or avoided altogether. Furthermore, while there is some discussion about different materials that may require higher torque for conveying purposes, there is no mention of any other materials that may require lower torque or how they might affect performance differently than what was discussed in this article. </w:t>
      </w:r>
    </w:p>
    <w:p>
      <w:pPr>
        <w:jc w:val="both"/>
      </w:pPr>
      <w:r>
        <w:rPr/>
        <w:t xml:space="preserve">In conclusion, while this article appears to be reliable overall and provides useful information regarding optimization and dynamic characteristics related to shear-friction forces in screws, it should be noted that there are some potential biases present which could lead to one-sided reporting or unsupported claims if not addressed properly.</w:t>
      </w:r>
    </w:p>
    <w:p>
      <w:pPr>
        <w:pStyle w:val="Heading1"/>
      </w:pPr>
      <w:bookmarkStart w:id="5" w:name="_Toc5"/>
      <w:r>
        <w:t>Topics for further research:</w:t>
      </w:r>
      <w:bookmarkEnd w:id="5"/>
    </w:p>
    <w:p>
      <w:pPr>
        <w:spacing w:after="0"/>
        <w:numPr>
          <w:ilvl w:val="0"/>
          <w:numId w:val="2"/>
        </w:numPr>
      </w:pPr>
      <w:r>
        <w:rPr/>
        <w:t xml:space="preserve">Safety risks associated with screw feeders</w:t>
      </w:r>
    </w:p>
    <w:p>
      <w:pPr>
        <w:spacing w:after="0"/>
        <w:numPr>
          <w:ilvl w:val="0"/>
          <w:numId w:val="2"/>
        </w:numPr>
      </w:pPr>
      <w:r>
        <w:rPr/>
        <w:t xml:space="preserve">Alternative perspectives on axial force parameters</w:t>
      </w:r>
    </w:p>
    <w:p>
      <w:pPr>
        <w:spacing w:after="0"/>
        <w:numPr>
          <w:ilvl w:val="0"/>
          <w:numId w:val="2"/>
        </w:numPr>
      </w:pPr>
      <w:r>
        <w:rPr/>
        <w:t xml:space="preserve">Low torque materials for conveying</w:t>
      </w:r>
    </w:p>
    <w:p>
      <w:pPr>
        <w:spacing w:after="0"/>
        <w:numPr>
          <w:ilvl w:val="0"/>
          <w:numId w:val="2"/>
        </w:numPr>
      </w:pPr>
      <w:r>
        <w:rPr/>
        <w:t xml:space="preserve">Mitigation strategies for screw feeder risks</w:t>
      </w:r>
    </w:p>
    <w:p>
      <w:pPr>
        <w:spacing w:after="0"/>
        <w:numPr>
          <w:ilvl w:val="0"/>
          <w:numId w:val="2"/>
        </w:numPr>
      </w:pPr>
      <w:r>
        <w:rPr/>
        <w:t xml:space="preserve">Counterarguments to axial force model</w:t>
      </w:r>
    </w:p>
    <w:p>
      <w:pPr>
        <w:numPr>
          <w:ilvl w:val="0"/>
          <w:numId w:val="2"/>
        </w:numPr>
      </w:pPr>
      <w:r>
        <w:rPr/>
        <w:t xml:space="preserve">Effects of particle size on axial force optimization</w:t>
      </w:r>
    </w:p>
    <w:p>
      <w:pPr>
        <w:pStyle w:val="Heading1"/>
      </w:pPr>
      <w:bookmarkStart w:id="6" w:name="_Toc6"/>
      <w:r>
        <w:t>Report location:</w:t>
      </w:r>
      <w:bookmarkEnd w:id="6"/>
    </w:p>
    <w:p>
      <w:hyperlink r:id="rId8" w:history="1">
        <w:r>
          <w:rPr>
            <w:color w:val="2980b9"/>
            <w:u w:val="single"/>
          </w:rPr>
          <w:t xml:space="preserve">https://www.fullpicture.app/item/f59edd89e0cd0088e370c3305f54f39e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A5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76222006530" TargetMode="External"/><Relationship Id="rId8" Type="http://schemas.openxmlformats.org/officeDocument/2006/relationships/hyperlink" Target="https://www.fullpicture.app/item/f59edd89e0cd0088e370c3305f54f3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2023-02-23T19:00:22+01:00</dcterms:created>
  <dcterms:modified xsi:type="dcterms:W3CDTF">2023-02-23T19:00:22+01:00</dcterms:modified>
</cp:coreProperties>
</file>

<file path=docProps/custom.xml><?xml version="1.0" encoding="utf-8"?>
<Properties xmlns="http://schemas.openxmlformats.org/officeDocument/2006/custom-properties" xmlns:vt="http://schemas.openxmlformats.org/officeDocument/2006/docPropsVTypes"/>
</file>