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MCPP » Trainings &amp; Kurse für Microsoft | ETC</w:t>
      </w:r>
      <w:br/>
      <w:hyperlink r:id="rId7" w:history="1">
        <w:r>
          <w:rPr>
            <w:color w:val="2980b9"/>
            <w:u w:val="single"/>
          </w:rPr>
          <w:t xml:space="preserve">https://www.etc.at/microsoft/mcpp/</w:t>
        </w:r>
      </w:hyperlink>
    </w:p>
    <w:p>
      <w:pPr>
        <w:pStyle w:val="Heading1"/>
      </w:pPr>
      <w:bookmarkStart w:id="2" w:name="_Toc2"/>
      <w:r>
        <w:t>Article summary:</w:t>
      </w:r>
      <w:bookmarkEnd w:id="2"/>
    </w:p>
    <w:p>
      <w:pPr>
        <w:jc w:val="both"/>
      </w:pPr>
      <w:r>
        <w:rPr/>
        <w:t xml:space="preserve">1. Microsoft is introducing a new partner program, the Microsoft Cloud Partner Program (MCPP), which replaces the existing Silver and Gold Partner designations with two new qualifications: Solution Partner and Expert.</w:t>
      </w:r>
    </w:p>
    <w:p>
      <w:pPr>
        <w:jc w:val="both"/>
      </w:pPr>
      <w:r>
        <w:rPr/>
        <w:t xml:space="preserve">2. To become a Solution Partner, partners must achieve at least 70 out of 100 points in Performance, Skilling, and Customer Success categories.</w:t>
      </w:r>
    </w:p>
    <w:p>
      <w:pPr>
        <w:jc w:val="both"/>
      </w:pPr>
      <w:r>
        <w:rPr/>
        <w:t xml:space="preserve">3. ETC has created Smart Skilling Partner Program Trainings in 6 solution areas to help partners reach their point maximum and earn their bonus.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trustworthy and reliable as it provides detailed information about the changes that Microsoft is making to its partner program, including the new qualifications for Solution Partners and Experts, as well as how to achieve them. The article also provides clear instructions on how to take advantage of ETC's Smart Skilling Partner Program Trainings in order to reach one's point maximum and earn a bonus. The article does not appear to be biased or one-sided; it presents both sides equally by providing an explanation from ETC's CEO Michael Swoboda about how to become a Solutions Partner as well as outlining the criteria for achieving this qualification level. Furthermore, the article does not contain any promotional content or partiality; instead it provides factual information about the changes being made by Microsoft and how partners can benefit from them. Additionally, potential risks are noted by mentioning that all three categories must be achieved in order for one to become a Solutions Partner. In conclusion, this article appears to be trustworthy and reliable with no biases or unsupported claims present.</w:t>
      </w:r>
    </w:p>
    <w:p>
      <w:pPr>
        <w:pStyle w:val="Heading1"/>
      </w:pPr>
      <w:bookmarkStart w:id="5" w:name="_Toc5"/>
      <w:r>
        <w:t>Topics for further research:</w:t>
      </w:r>
      <w:bookmarkEnd w:id="5"/>
    </w:p>
    <w:p>
      <w:pPr>
        <w:spacing w:after="0"/>
        <w:numPr>
          <w:ilvl w:val="0"/>
          <w:numId w:val="2"/>
        </w:numPr>
      </w:pPr>
      <w:r>
        <w:rPr/>
        <w:t xml:space="preserve">Microsoft Partner Program Benefits</w:t>
      </w:r>
    </w:p>
    <w:p>
      <w:pPr>
        <w:spacing w:after="0"/>
        <w:numPr>
          <w:ilvl w:val="0"/>
          <w:numId w:val="2"/>
        </w:numPr>
      </w:pPr>
      <w:r>
        <w:rPr/>
        <w:t xml:space="preserve">Microsoft Partner Program Requirements</w:t>
      </w:r>
    </w:p>
    <w:p>
      <w:pPr>
        <w:spacing w:after="0"/>
        <w:numPr>
          <w:ilvl w:val="0"/>
          <w:numId w:val="2"/>
        </w:numPr>
      </w:pPr>
      <w:r>
        <w:rPr/>
        <w:t xml:space="preserve">Microsoft Partner Program Qualifications</w:t>
      </w:r>
    </w:p>
    <w:p>
      <w:pPr>
        <w:spacing w:after="0"/>
        <w:numPr>
          <w:ilvl w:val="0"/>
          <w:numId w:val="2"/>
        </w:numPr>
      </w:pPr>
      <w:r>
        <w:rPr/>
        <w:t xml:space="preserve">Microsoft Partner Program Trainings</w:t>
      </w:r>
    </w:p>
    <w:p>
      <w:pPr>
        <w:spacing w:after="0"/>
        <w:numPr>
          <w:ilvl w:val="0"/>
          <w:numId w:val="2"/>
        </w:numPr>
      </w:pPr>
      <w:r>
        <w:rPr/>
        <w:t xml:space="preserve">Microsoft Partner Program Solutions</w:t>
      </w:r>
    </w:p>
    <w:p>
      <w:pPr>
        <w:numPr>
          <w:ilvl w:val="0"/>
          <w:numId w:val="2"/>
        </w:numPr>
      </w:pPr>
      <w:r>
        <w:rPr/>
        <w:t xml:space="preserve">Microsoft Partner Program Expertise</w:t>
      </w:r>
    </w:p>
    <w:p>
      <w:pPr>
        <w:pStyle w:val="Heading1"/>
      </w:pPr>
      <w:bookmarkStart w:id="6" w:name="_Toc6"/>
      <w:r>
        <w:t>Report location:</w:t>
      </w:r>
      <w:bookmarkEnd w:id="6"/>
    </w:p>
    <w:p>
      <w:hyperlink r:id="rId8" w:history="1">
        <w:r>
          <w:rPr>
            <w:color w:val="2980b9"/>
            <w:u w:val="single"/>
          </w:rPr>
          <w:t xml:space="preserve">https://www.fullpicture.app/item/f5a61c99bd9961c1902b33d815559296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B0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c.at/microsoft/mcpp/" TargetMode="External"/><Relationship Id="rId8" Type="http://schemas.openxmlformats.org/officeDocument/2006/relationships/hyperlink" Target="https://www.fullpicture.app/item/f5a61c99bd9961c1902b33d8155592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2023-02-23T22:57:27+01:00</dcterms:created>
  <dcterms:modified xsi:type="dcterms:W3CDTF">2023-02-23T22:57:27+01:00</dcterms:modified>
</cp:coreProperties>
</file>

<file path=docProps/custom.xml><?xml version="1.0" encoding="utf-8"?>
<Properties xmlns="http://schemas.openxmlformats.org/officeDocument/2006/custom-properties" xmlns:vt="http://schemas.openxmlformats.org/officeDocument/2006/docPropsVTypes"/>
</file>