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SEEING THE GLASS AS HALF FULL OR HALF EMPTY: THE ROLE OF AFFECT-INDUCED OPTIMISTIC AND PESSIMISTIC STATES ON JUSTICE PERCEPTIONS AND OUTCOMES-Web of Science 核心合集</w:t>
      </w:r>
      <w:br/>
      <w:hyperlink r:id="rId7" w:history="1">
        <w:r>
          <w:rPr>
            <w:color w:val="2980b9"/>
            <w:u w:val="single"/>
          </w:rPr>
          <w:t xml:space="preserve">https://webvpn.sdufe.edu.cn/https/77726476706e69737468656265737421e7e056d230356a5f781b8aa59d5b20301c1db852/wos/woscc/full-record/WOS:000708182800011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本文研究了情绪引发的乐观和悲观状态对公正感知和结果的影响。</w:t>
      </w:r>
    </w:p>
    <w:p>
      <w:pPr>
        <w:jc w:val="both"/>
      </w:pPr>
      <w:r>
        <w:rPr/>
        <w:t xml:space="preserve">2. 研究发现，乐观状态会增强个体对公正的感知，并促进积极的结果。</w:t>
      </w:r>
    </w:p>
    <w:p>
      <w:pPr>
        <w:jc w:val="both"/>
      </w:pPr>
      <w:r>
        <w:rPr/>
        <w:t xml:space="preserve">3. 相反，悲观状态会削弱个体对公正的感知，并导致消极的结果。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无法进行详细的批判性分析。提供的信息只是关于文章的引用次数、作者信息和期刊影响因子等基本信息，并没有提供文章的具体内容和观点。因此，无法对其潜在偏见及来源、片面报道、无根据的主张、缺失的考虑点、所提出主张的缺失证据、未探索的反驳、宣传内容等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 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文章标题 偏见及来源
</w:t>
      </w:r>
    </w:p>
    <w:p>
      <w:pPr>
        <w:spacing w:after="0"/>
        <w:numPr>
          <w:ilvl w:val="0"/>
          <w:numId w:val="2"/>
        </w:numPr>
      </w:pPr>
      <w:r>
        <w:rPr/>
        <w:t xml:space="preserve">文章标题 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文章标题 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文章标题 缺失的考虑点
</w:t>
      </w:r>
    </w:p>
    <w:p>
      <w:pPr>
        <w:numPr>
          <w:ilvl w:val="0"/>
          <w:numId w:val="2"/>
        </w:numPr>
      </w:pPr>
      <w:r>
        <w:rPr/>
        <w:t xml:space="preserve">文章标题 缺失证据的主张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https://www.fullpicture.app/item/f60b250fdb762465565ca612cf4c2aee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A785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vpn.sdufe.edu.cn/https/77726476706e69737468656265737421e7e056d230356a5f781b8aa59d5b20301c1db852/wos/woscc/full-record/WOS:000708182800011" TargetMode="External"/><Relationship Id="rId8" Type="http://schemas.openxmlformats.org/officeDocument/2006/relationships/hyperlink" Target="https://www.fullpicture.app/item/f60b250fdb762465565ca612cf4c2a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2023-12-20T21:29:43+01:00</dcterms:created>
  <dcterms:modified xsi:type="dcterms:W3CDTF">2023-12-20T21:29:43+01:00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