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Spontaneous immortalization of chicken fibroblasts generates stable, high-yield cell lines for serum-free production of cultured meat | Nature Food</w:t>
      </w:r>
      <w:br/>
      <w:hyperlink r:id="rId7" w:history="1">
        <w:r>
          <w:rPr>
            <w:color w:val="2980b9"/>
            <w:u w:val="single"/>
          </w:rPr>
          <w:t xml:space="preserve">https://www.nature.com/articles/s43016-022-00658-w</w:t>
        </w:r>
      </w:hyperlink>
    </w:p>
    <w:p>
      <w:pPr>
        <w:pStyle w:val="Heading1"/>
      </w:pPr>
      <w:bookmarkStart w:id="2" w:name="_Toc2"/>
      <w:r>
        <w:t>Article summary:</w:t>
      </w:r>
      <w:bookmarkEnd w:id="2"/>
    </w:p>
    <w:p>
      <w:pPr>
        <w:jc w:val="both"/>
      </w:pPr>
      <w:r>
        <w:rPr/>
        <w:t xml:space="preserve">1. Meat consumption has been an important part of human evolution, but the demand for animal products is rising and this is challenging to meet.</w:t>
      </w:r>
    </w:p>
    <w:p>
      <w:pPr>
        <w:jc w:val="both"/>
      </w:pPr>
      <w:r>
        <w:rPr/>
        <w:t xml:space="preserve">2. Cultured meat production can reduce greenhouse emissions and increase food safety, but primary satellite cells used in the first demonstration of cultured beef require a continuous supply of animal tissue.</w:t>
      </w:r>
    </w:p>
    <w:p>
      <w:pPr>
        <w:jc w:val="both"/>
      </w:pPr>
      <w:r>
        <w:rPr/>
        <w:t xml:space="preserve">3. This article demonstrates the spontaneous immortalization of fibroblast lines derived from several chicken breeds and their adaptation to anchorage-independent growth permitting high-density expansion in serum-free medium.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“Spontaneous immortalization of chicken fibroblasts generates stable, high-yield cell lines for serum-free production of cultured meat” is a well-researched piece that provides an overview of the potential benefits of cultured meat production as an alternative to traditional livestock farming. The authors provide evidence to support their claims, such as statistics on global greenhouse emissions generated by livestock production and estimates on foodborne illnesses associated with poultry production. They also discuss the potential risks associated with genetic modification and present spontaneous immortalization as a viable alternative that does not involve genetic modification. </w:t>
      </w:r>
    </w:p>
    <w:p>
      <w:pPr>
        <w:jc w:val="both"/>
      </w:pPr>
      <w:r>
        <w:rPr/>
        <w:t xml:space="preserve">The article is generally reliable and trustworthy, although there are some points that could be further explored or discussed in more detail. For example, while the authors mention that consumer acceptance may be an issue due to genetic modification, they do not explore other potential issues such as cost or availability that could affect consumer acceptance. Additionally, while the authors discuss the potential environmental benefits of cultured meat production, they do not address any potential ethical concerns related to its use or production. </w:t>
      </w:r>
    </w:p>
    <w:p>
      <w:pPr>
        <w:jc w:val="both"/>
      </w:pPr>
      <w:r>
        <w:rPr/>
        <w:t xml:space="preserve">In terms of bias, it appears that the authors have presented both sides fairly equally; however, there are some areas where they appear to be promoting their own research or technology without providing sufficient evidence or counterarguments for their claims. For example, while they state that phosphatidylcholine activates PPARγ to drive adipogenesis in immortalized chicken fibroblasts without hazardous chemicals, they do not provide any evidence or counterarguments for this claim nor do they explore any possible risks associated with its use. </w:t>
      </w:r>
    </w:p>
    <w:p>
      <w:pPr>
        <w:jc w:val="both"/>
      </w:pPr>
      <w:r>
        <w:rPr/>
        <w:t xml:space="preserve">In conclusion, this article provides a comprehensive overview of cultured meat production and presents spontaneous immortalization as a viable alternative without involving genetic modification; however, there are some areas where further exploration or discussion would be beneficial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Consumer acceptance of cultured meat</w:t>
      </w:r>
    </w:p>
    <w:p>
      <w:pPr>
        <w:spacing w:after="0"/>
        <w:numPr>
          <w:ilvl w:val="0"/>
          <w:numId w:val="2"/>
        </w:numPr>
      </w:pPr>
      <w:r>
        <w:rPr/>
        <w:t xml:space="preserve">Cost of cultured meat production</w:t>
      </w:r>
    </w:p>
    <w:p>
      <w:pPr>
        <w:spacing w:after="0"/>
        <w:numPr>
          <w:ilvl w:val="0"/>
          <w:numId w:val="2"/>
        </w:numPr>
      </w:pPr>
      <w:r>
        <w:rPr/>
        <w:t xml:space="preserve">Availability of cultured meat</w:t>
      </w:r>
    </w:p>
    <w:p>
      <w:pPr>
        <w:spacing w:after="0"/>
        <w:numPr>
          <w:ilvl w:val="0"/>
          <w:numId w:val="2"/>
        </w:numPr>
      </w:pPr>
      <w:r>
        <w:rPr/>
        <w:t xml:space="preserve">Environmental impacts of cultured meat production</w:t>
      </w:r>
    </w:p>
    <w:p>
      <w:pPr>
        <w:spacing w:after="0"/>
        <w:numPr>
          <w:ilvl w:val="0"/>
          <w:numId w:val="2"/>
        </w:numPr>
      </w:pPr>
      <w:r>
        <w:rPr/>
        <w:t xml:space="preserve">Ethical considerations of cultured meat</w:t>
      </w:r>
    </w:p>
    <w:p>
      <w:pPr>
        <w:numPr>
          <w:ilvl w:val="0"/>
          <w:numId w:val="2"/>
        </w:numPr>
      </w:pPr>
      <w:r>
        <w:rPr/>
        <w:t xml:space="preserve">Risks associated with phosphatidylcholine activation of PPARγ</w:t>
      </w:r>
    </w:p>
    <w:p>
      <w:pPr>
        <w:pStyle w:val="Heading1"/>
      </w:pPr>
      <w:bookmarkStart w:id="6" w:name="_Toc6"/>
      <w:r>
        <w:t>Report location:</w:t>
      </w:r>
      <w:bookmarkEnd w:id="6"/>
    </w:p>
    <w:p>
      <w:hyperlink r:id="rId8" w:history="1">
        <w:r>
          <w:rPr>
            <w:color w:val="2980b9"/>
            <w:u w:val="single"/>
          </w:rPr>
          <w:t xml:space="preserve">https://www.fullpicture.app/item/f611a0cd95b3f3a3be368e5997142c5a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F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6-022-00658-w" TargetMode="External"/><Relationship Id="rId8" Type="http://schemas.openxmlformats.org/officeDocument/2006/relationships/hyperlink" Target="https://www.fullpicture.app/item/f611a0cd95b3f3a3be368e5997142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2023-02-24T00:31:51+01:00</dcterms:created>
  <dcterms:modified xsi:type="dcterms:W3CDTF">2023-02-24T00:31:51+01:00</dcterms:modified>
</cp:coreProperties>
</file>

<file path=docProps/custom.xml><?xml version="1.0" encoding="utf-8"?>
<Properties xmlns="http://schemas.openxmlformats.org/officeDocument/2006/custom-properties" xmlns:vt="http://schemas.openxmlformats.org/officeDocument/2006/docPropsVTypes"/>
</file>