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Saiba tudo sobre a EasyStore do Marketing Academy</w:t>
      </w:r>
      <w:br/>
      <w:hyperlink r:id="rId7" w:history="1">
        <w:r>
          <w:rPr>
            <w:color w:val="2980b9"/>
            <w:u w:val="single"/>
          </w:rPr>
          <w:t xml:space="preserve">https://www.grupobigboss.com.br/genius/read-blog/3833_saiba-tudo-sobre-a-easystore-do-marketing-academy.html</w:t>
        </w:r>
      </w:hyperlink>
    </w:p>
    <w:p>
      <w:pPr>
        <w:pStyle w:val="Heading1"/>
      </w:pPr>
      <w:bookmarkStart w:id="2" w:name="_Toc2"/>
      <w:r>
        <w:t>Article summary:</w:t>
      </w:r>
      <w:bookmarkEnd w:id="2"/>
    </w:p>
    <w:p>
      <w:pPr>
        <w:jc w:val="both"/>
      </w:pPr>
      <w:r>
        <w:rPr/>
        <w:t xml:space="preserve">1. EasyStore é uma ferramenta que ajuda a criar e manter uma loja online.</w:t>
      </w:r>
    </w:p>
    <w:p>
      <w:pPr>
        <w:jc w:val="both"/>
      </w:pPr>
      <w:r>
        <w:rPr/>
        <w:t xml:space="preserve">2. O artigo fornece informações sobre como configurar o e-commerce, criar categorias, cadastrar impostos, frete, produtos, métodos de pagamento e personalizar a loja virtual.</w:t>
      </w:r>
    </w:p>
    <w:p>
      <w:pPr>
        <w:jc w:val="both"/>
      </w:pPr>
      <w:r>
        <w:rPr/>
        <w:t xml:space="preserve">3. O artigo também explica como integrar um blog na loja e conectar um domínio.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O artigo fornece informações úteis sobre como configurar uma loja virtual utilizando o EasyStore. No entanto, não há evidências para apoiar as reivindicações feitas no artigo sobre os benefícios do EasyStore em relação às outras plataformas de e-commerce disponíveis no mercado. Além disso, não há menção de possíveis riscos associados à utilização do EasyStore ou de outras plataformas de e-commerce. O artigo também parece ser unilateralmente positivo em relação ao EasyStore, pois não aborda os pontos negativos da plataforma ou dos seus concorrentes diretos. Além disso, nenhuma fonte externa foi citada para apoiar as reivindicações feitas no artigo. Portanto, este artigo pode ser considerado parcialmente confiável devido à falta de evidências suportadas por fontes externas para apoiar as reivindicações feitas nele.</w:t>
      </w:r>
    </w:p>
    <w:p>
      <w:pPr>
        <w:pStyle w:val="Heading1"/>
      </w:pPr>
      <w:bookmarkStart w:id="5" w:name="_Toc5"/>
      <w:r>
        <w:t>Topics for further research:</w:t>
      </w:r>
      <w:bookmarkEnd w:id="5"/>
    </w:p>
    <w:p>
      <w:pPr>
        <w:spacing w:after="0"/>
        <w:numPr>
          <w:ilvl w:val="0"/>
          <w:numId w:val="2"/>
        </w:numPr>
      </w:pPr>
      <w:r>
        <w:rPr/>
        <w:t xml:space="preserve">Desvantagens do EasyStore</w:t>
      </w:r>
    </w:p>
    <w:p>
      <w:pPr>
        <w:spacing w:after="0"/>
        <w:numPr>
          <w:ilvl w:val="0"/>
          <w:numId w:val="2"/>
        </w:numPr>
      </w:pPr>
      <w:r>
        <w:rPr/>
        <w:t xml:space="preserve">Riscos associados à plataforma de e-commerce</w:t>
      </w:r>
    </w:p>
    <w:p>
      <w:pPr>
        <w:spacing w:after="0"/>
        <w:numPr>
          <w:ilvl w:val="0"/>
          <w:numId w:val="2"/>
        </w:numPr>
      </w:pPr>
      <w:r>
        <w:rPr/>
        <w:t xml:space="preserve">Comparação entre EasyStore e outras plataformas de e-commerce</w:t>
      </w:r>
    </w:p>
    <w:p>
      <w:pPr>
        <w:spacing w:after="0"/>
        <w:numPr>
          <w:ilvl w:val="0"/>
          <w:numId w:val="2"/>
        </w:numPr>
      </w:pPr>
      <w:r>
        <w:rPr/>
        <w:t xml:space="preserve">Benefícios de outras plataformas de e-commerce</w:t>
      </w:r>
    </w:p>
    <w:p>
      <w:pPr>
        <w:spacing w:after="0"/>
        <w:numPr>
          <w:ilvl w:val="0"/>
          <w:numId w:val="2"/>
        </w:numPr>
      </w:pPr>
      <w:r>
        <w:rPr/>
        <w:t xml:space="preserve">Fontes externas para avaliação de plataformas de e-commerce</w:t>
      </w:r>
    </w:p>
    <w:p>
      <w:pPr>
        <w:numPr>
          <w:ilvl w:val="0"/>
          <w:numId w:val="2"/>
        </w:numPr>
      </w:pPr>
      <w:r>
        <w:rPr/>
        <w:t xml:space="preserve">Revisões de usuários sobre EasyStore</w:t>
      </w:r>
    </w:p>
    <w:p>
      <w:pPr>
        <w:pStyle w:val="Heading1"/>
      </w:pPr>
      <w:bookmarkStart w:id="6" w:name="_Toc6"/>
      <w:r>
        <w:t>Report location:</w:t>
      </w:r>
      <w:bookmarkEnd w:id="6"/>
    </w:p>
    <w:p>
      <w:hyperlink r:id="rId8" w:history="1">
        <w:r>
          <w:rPr>
            <w:color w:val="2980b9"/>
            <w:u w:val="single"/>
          </w:rPr>
          <w:t xml:space="preserve">https://www.fullpicture.app/item/f63303cef9ac1b96a51a5aefa5f5a60b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6E9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rupobigboss.com.br/genius/read-blog/3833_saiba-tudo-sobre-a-easystore-do-marketing-academy.html" TargetMode="External"/><Relationship Id="rId8" Type="http://schemas.openxmlformats.org/officeDocument/2006/relationships/hyperlink" Target="https://www.fullpicture.app/item/f63303cef9ac1b96a51a5aefa5f5a6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2023-02-22T22:07:55+01:00</dcterms:created>
  <dcterms:modified xsi:type="dcterms:W3CDTF">2023-02-22T22:07:55+01:00</dcterms:modified>
</cp:coreProperties>
</file>

<file path=docProps/custom.xml><?xml version="1.0" encoding="utf-8"?>
<Properties xmlns="http://schemas.openxmlformats.org/officeDocument/2006/custom-properties" xmlns:vt="http://schemas.openxmlformats.org/officeDocument/2006/docPropsVTypes"/>
</file>