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Economist debunks supermarkets’ claim they're not profiting from food inflation</w:t>
      </w:r>
      <w:br/>
      <w:hyperlink r:id="rId7" w:history="1">
        <w:r>
          <w:rPr>
            <w:color w:val="2980b9"/>
            <w:u w:val="single"/>
          </w:rPr>
          <w:t xml:space="preserve">https://rabble.ca/economy/economist-debunks-supermarkets-claim-theyre-not-profiting-from-food-inflation/</w:t>
        </w:r>
      </w:hyperlink>
    </w:p>
    <w:p>
      <w:pPr>
        <w:pStyle w:val="Heading1"/>
      </w:pPr>
      <w:bookmarkStart w:id="2" w:name="_Toc2"/>
      <w:r>
        <w:t>Article summary:</w:t>
      </w:r>
      <w:bookmarkEnd w:id="2"/>
    </w:p>
    <w:p>
      <w:pPr>
        <w:jc w:val="both"/>
      </w:pPr>
      <w:r>
        <w:rPr/>
        <w:t xml:space="preserve">1. Economists disagree with the claim made by grocery retailers that their record corporate profits are not responsible for the current spike in food prices.</w:t>
      </w:r>
    </w:p>
    <w:p>
      <w:pPr>
        <w:jc w:val="both"/>
      </w:pPr>
      <w:r>
        <w:rPr/>
        <w:t xml:space="preserve">2. Grocery store profit margins on food products have increased notably since the pandemic, and total profits in food retail have more than doubled since before COVID.</w:t>
      </w:r>
    </w:p>
    <w:p>
      <w:pPr>
        <w:jc w:val="both"/>
      </w:pPr>
      <w:r>
        <w:rPr/>
        <w:t xml:space="preserve">3. The domination of Canada’s food retail industry by a tiny number of firms, combined with greed, has resulted in increased profits despite declining sales volumes.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evidence to back up its claims and presents both sides of the argument fairly. It cites an economist, Jim Stanford, who debunks supermarkets’ claim that they are not profiting from food inflation and provides facts and figures to support his argument. The article also acknowledges that increases in sales volumes can drive increases in corporate revenues but explains why this is not the case for food sales in Canada. Furthermore, it mentions other potential causes for the increase in profits such as oligopolistic pricing power and greed. </w:t>
      </w:r>
    </w:p>
    <w:p>
      <w:pPr>
        <w:jc w:val="both"/>
      </w:pPr>
      <w:r>
        <w:rPr/>
        <w:t xml:space="preserve">However, there are some points of consideration that are missing from the article. For example, it does not explore counterarguments or provide evidence to refute them; it only presents one side of the argument without considering any opposing views or evidence. Additionally, while it acknowledges other potential causes for increased profits such as oligopolistic pricing power and greed, it does not provide any further details or analysis on these topics which could be beneficial to readers looking for a deeper understanding of the issue at hand. </w:t>
      </w:r>
    </w:p>
    <w:p>
      <w:pPr>
        <w:jc w:val="both"/>
      </w:pPr>
      <w:r>
        <w:rPr/>
        <w:t xml:space="preserve">In conclusion, while this article is generally reliable and trustworthy due to its use of evidence to back up its claims and its fair presentation of both sides of the argument, there are some points that could be explored further such as counterarguments and other potential causes for increased profits which would help readers gain a better understanding of the issue at hand.</w:t>
      </w:r>
    </w:p>
    <w:p>
      <w:pPr>
        <w:pStyle w:val="Heading1"/>
      </w:pPr>
      <w:bookmarkStart w:id="5" w:name="_Toc5"/>
      <w:r>
        <w:t>Topics for further research:</w:t>
      </w:r>
      <w:bookmarkEnd w:id="5"/>
    </w:p>
    <w:p>
      <w:pPr>
        <w:spacing w:after="0"/>
        <w:numPr>
          <w:ilvl w:val="0"/>
          <w:numId w:val="2"/>
        </w:numPr>
      </w:pPr>
      <w:r>
        <w:rPr/>
        <w:t xml:space="preserve">Oligopolistic pricing power</w:t>
      </w:r>
    </w:p>
    <w:p>
      <w:pPr>
        <w:spacing w:after="0"/>
        <w:numPr>
          <w:ilvl w:val="0"/>
          <w:numId w:val="2"/>
        </w:numPr>
      </w:pPr>
      <w:r>
        <w:rPr/>
        <w:t xml:space="preserve">Greed in the food industry</w:t>
      </w:r>
    </w:p>
    <w:p>
      <w:pPr>
        <w:spacing w:after="0"/>
        <w:numPr>
          <w:ilvl w:val="0"/>
          <w:numId w:val="2"/>
        </w:numPr>
      </w:pPr>
      <w:r>
        <w:rPr/>
        <w:t xml:space="preserve">Counterarguments to food inflation</w:t>
      </w:r>
    </w:p>
    <w:p>
      <w:pPr>
        <w:spacing w:after="0"/>
        <w:numPr>
          <w:ilvl w:val="0"/>
          <w:numId w:val="2"/>
        </w:numPr>
      </w:pPr>
      <w:r>
        <w:rPr/>
        <w:t xml:space="preserve">Impact of food inflation on consumers</w:t>
      </w:r>
    </w:p>
    <w:p>
      <w:pPr>
        <w:spacing w:after="0"/>
        <w:numPr>
          <w:ilvl w:val="0"/>
          <w:numId w:val="2"/>
        </w:numPr>
      </w:pPr>
      <w:r>
        <w:rPr/>
        <w:t xml:space="preserve">Causes of increased profits in supermarkets</w:t>
      </w:r>
    </w:p>
    <w:p>
      <w:pPr>
        <w:numPr>
          <w:ilvl w:val="0"/>
          <w:numId w:val="2"/>
        </w:numPr>
      </w:pPr>
      <w:r>
        <w:rPr/>
        <w:t xml:space="preserve">Economic analysis of food inflation</w:t>
      </w:r>
    </w:p>
    <w:p>
      <w:pPr>
        <w:pStyle w:val="Heading1"/>
      </w:pPr>
      <w:bookmarkStart w:id="6" w:name="_Toc6"/>
      <w:r>
        <w:t>Report location:</w:t>
      </w:r>
      <w:bookmarkEnd w:id="6"/>
    </w:p>
    <w:p>
      <w:hyperlink r:id="rId8" w:history="1">
        <w:r>
          <w:rPr>
            <w:color w:val="2980b9"/>
            <w:u w:val="single"/>
          </w:rPr>
          <w:t xml:space="preserve">https://www.fullpicture.app/item/f6594bc866b5650606f915a2619fa465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10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bble.ca/economy/economist-debunks-supermarkets-claim-theyre-not-profiting-from-food-inflation/" TargetMode="External"/><Relationship Id="rId8" Type="http://schemas.openxmlformats.org/officeDocument/2006/relationships/hyperlink" Target="https://www.fullpicture.app/item/f6594bc866b5650606f915a2619fa4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2023-02-20T17:59:30+01:00</dcterms:created>
  <dcterms:modified xsi:type="dcterms:W3CDTF">2023-02-20T17:59:30+01:00</dcterms:modified>
</cp:coreProperties>
</file>

<file path=docProps/custom.xml><?xml version="1.0" encoding="utf-8"?>
<Properties xmlns="http://schemas.openxmlformats.org/officeDocument/2006/custom-properties" xmlns:vt="http://schemas.openxmlformats.org/officeDocument/2006/docPropsVTypes"/>
</file>