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language in autism research - ScienceDirect</w:t>
      </w:r>
      <w:br/>
      <w:hyperlink r:id="rId7" w:history="1">
        <w:r>
          <w:rPr>
            <w:color w:val="2980b9"/>
            <w:u w:val="single"/>
          </w:rPr>
          <w:t xml:space="preserve">https://www.sciencedirect.com/science/article/pii/S0166223622001667</w:t>
        </w:r>
      </w:hyperlink>
    </w:p>
    <w:p>
      <w:pPr>
        <w:pStyle w:val="Heading1"/>
      </w:pPr>
      <w:bookmarkStart w:id="2" w:name="_Toc2"/>
      <w:r>
        <w:t>Article summary:</w:t>
      </w:r>
      <w:bookmarkEnd w:id="2"/>
    </w:p>
    <w:p>
      <w:pPr>
        <w:jc w:val="both"/>
      </w:pPr>
      <w:r>
        <w:rPr/>
        <w:t xml:space="preserve">1. The language used to talk about autism is important and has evolved over the past three decades.</w:t>
      </w:r>
    </w:p>
    <w:p>
      <w:pPr>
        <w:jc w:val="both"/>
      </w:pPr>
      <w:r>
        <w:rPr/>
        <w:t xml:space="preserve">2. Autistic people have the most intimate autism expertise through their first-hand lived experience, so there is an increasing acknowledgement that the terminology used to refer to autism and autistic people should prioritise their perspectives and preferences.</w:t>
      </w:r>
    </w:p>
    <w:p>
      <w:pPr>
        <w:jc w:val="both"/>
      </w:pPr>
      <w:r>
        <w:rPr/>
        <w:t xml:space="preserve">3. Researchers, journals, and funding boards should promote the terminology preferences of the autistic community and adhere to them, as well as continually interrogate and update their language choices in line with the values of the autistic community.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use of language in autism research” provides a comprehensive overview of how language has been used to describe autism over time, from its emergence in the early 20th century to its inclusion in the Diagnostic and Statistical Manual of Mental Disorders (DSM-III) in 1980. The article also discusses how research advances have led to a revolution in understanding people’s experience of autism and its links to identity, which has major implications for how it is described.</w:t>
      </w:r>
    </w:p>
    <w:p>
      <w:pPr>
        <w:jc w:val="both"/>
      </w:pPr>
      <w:r>
        <w:rPr/>
        <w:t xml:space="preserve">The article does an excellent job of summarizing current research on language use in relation to autism, including surveys conducted by researchers and autistic advocates that explore autistic-preferred terminology. It also provides practical strategies for replacing potentially offensive terms with autistic-preferred terminology, which can reduce stigmatization, misunderstanding, marginalization, and exclusion of autistic people.</w:t>
      </w:r>
    </w:p>
    <w:p>
      <w:pPr>
        <w:jc w:val="both"/>
      </w:pPr>
      <w:r>
        <w:rPr/>
        <w:t xml:space="preserve">However, there are some potential biases present in this article that should be noted. For example, while it acknowledges that views on terminology are highly individualized and should be respected during personal interactions with autistic individuals, it does not provide any evidence or counterarguments for why this may not be applicable when discussing language use in research contexts. Additionally, while it does provide practical strategies for replacing potentially offensive terms with more appropriate ones, it does not discuss any potential risks associated with using these terms or explain why they may be preferable over other alternatives.</w:t>
      </w:r>
    </w:p>
    <w:p>
      <w:pPr>
        <w:jc w:val="both"/>
      </w:pPr>
      <w:r>
        <w:rPr/>
        <w:t xml:space="preserve">In conclusion, this article provides a comprehensive overview of current research on language use in relation to autism but could benefit from further exploration into potential risks associated with using certain terms as well as providing counterarguments for why individual preferences may not always apply when discussing language use in research contexts.</w:t>
      </w:r>
    </w:p>
    <w:p>
      <w:pPr>
        <w:pStyle w:val="Heading1"/>
      </w:pPr>
      <w:bookmarkStart w:id="5" w:name="_Toc5"/>
      <w:r>
        <w:t>Topics for further research:</w:t>
      </w:r>
      <w:bookmarkEnd w:id="5"/>
    </w:p>
    <w:p>
      <w:pPr>
        <w:spacing w:after="0"/>
        <w:numPr>
          <w:ilvl w:val="0"/>
          <w:numId w:val="2"/>
        </w:numPr>
      </w:pPr>
      <w:r>
        <w:rPr/>
        <w:t xml:space="preserve">Risks associated with using autistic-preferred terminology</w:t>
      </w:r>
    </w:p>
    <w:p>
      <w:pPr>
        <w:spacing w:after="0"/>
        <w:numPr>
          <w:ilvl w:val="0"/>
          <w:numId w:val="2"/>
        </w:numPr>
      </w:pPr>
      <w:r>
        <w:rPr/>
        <w:t xml:space="preserve">Counterarguments for individual preferences in research contexts</w:t>
      </w:r>
    </w:p>
    <w:p>
      <w:pPr>
        <w:spacing w:after="0"/>
        <w:numPr>
          <w:ilvl w:val="0"/>
          <w:numId w:val="2"/>
        </w:numPr>
      </w:pPr>
      <w:r>
        <w:rPr/>
        <w:t xml:space="preserve">Stigmatization of autistic people and language use</w:t>
      </w:r>
    </w:p>
    <w:p>
      <w:pPr>
        <w:spacing w:after="0"/>
        <w:numPr>
          <w:ilvl w:val="0"/>
          <w:numId w:val="2"/>
        </w:numPr>
      </w:pPr>
      <w:r>
        <w:rPr/>
        <w:t xml:space="preserve">Misunderstanding and marginalization of autistic people</w:t>
      </w:r>
    </w:p>
    <w:p>
      <w:pPr>
        <w:spacing w:after="0"/>
        <w:numPr>
          <w:ilvl w:val="0"/>
          <w:numId w:val="2"/>
        </w:numPr>
      </w:pPr>
      <w:r>
        <w:rPr/>
        <w:t xml:space="preserve">Exclusion of autistic people and language use</w:t>
      </w:r>
    </w:p>
    <w:p>
      <w:pPr>
        <w:numPr>
          <w:ilvl w:val="0"/>
          <w:numId w:val="2"/>
        </w:numPr>
      </w:pPr>
      <w:r>
        <w:rPr/>
        <w:t xml:space="preserve">Implications of language use for autistic identity</w:t>
      </w:r>
    </w:p>
    <w:p>
      <w:pPr>
        <w:pStyle w:val="Heading1"/>
      </w:pPr>
      <w:bookmarkStart w:id="6" w:name="_Toc6"/>
      <w:r>
        <w:t>Report location:</w:t>
      </w:r>
      <w:bookmarkEnd w:id="6"/>
    </w:p>
    <w:p>
      <w:hyperlink r:id="rId8" w:history="1">
        <w:r>
          <w:rPr>
            <w:color w:val="2980b9"/>
            <w:u w:val="single"/>
          </w:rPr>
          <w:t xml:space="preserve">https://www.fullpicture.app/item/f678e6972c7762f1f97e5e6dea19f514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A6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223622001667" TargetMode="External"/><Relationship Id="rId8" Type="http://schemas.openxmlformats.org/officeDocument/2006/relationships/hyperlink" Target="https://www.fullpicture.app/item/f678e6972c7762f1f97e5e6dea19f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2023-02-20T06:19:12+01:00</dcterms:created>
  <dcterms:modified xsi:type="dcterms:W3CDTF">2023-02-20T06:19:12+01:00</dcterms:modified>
</cp:coreProperties>
</file>

<file path=docProps/custom.xml><?xml version="1.0" encoding="utf-8"?>
<Properties xmlns="http://schemas.openxmlformats.org/officeDocument/2006/custom-properties" xmlns:vt="http://schemas.openxmlformats.org/officeDocument/2006/docPropsVTypes"/>
</file>