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terahertz Fourier transform spectrometer with no moving part | IEEE Conference Publication | IEEE Xplore</w:t>
      </w:r>
      <w:br/>
      <w:hyperlink r:id="rId7" w:history="1">
        <w:r>
          <w:rPr>
            <w:color w:val="2980b9"/>
            <w:u w:val="single"/>
          </w:rPr>
          <w:t xml:space="preserve">https://ieeexplore.ieee.org/document/8786653/references</w:t>
        </w:r>
      </w:hyperlink>
    </w:p>
    <w:p>
      <w:pPr>
        <w:pStyle w:val="Heading1"/>
      </w:pPr>
      <w:bookmarkStart w:id="2" w:name="_Toc2"/>
      <w:r>
        <w:t>Article summary:</w:t>
      </w:r>
      <w:bookmarkEnd w:id="2"/>
    </w:p>
    <w:p>
      <w:pPr>
        <w:jc w:val="both"/>
      </w:pPr>
      <w:r>
        <w:rPr/>
        <w:t xml:space="preserve">1. This paper proposes a simple THz Fourier transform spectrometer with no moving part. </w:t>
      </w:r>
    </w:p>
    <w:p>
      <w:pPr>
        <w:jc w:val="both"/>
      </w:pPr>
      <w:r>
        <w:rPr/>
        <w:t xml:space="preserve">2. The structure is based on Fabry-Perot interferometer in which one of the reflecting surfaces is inclined away from the other to make an angle with it. </w:t>
      </w:r>
    </w:p>
    <w:p>
      <w:pPr>
        <w:jc w:val="both"/>
      </w:pPr>
      <w:r>
        <w:rPr/>
        <w:t xml:space="preserve">3. The performance of the proposed structure for extracting the source spectrum is demonstrated through analytical formulation and ray tracing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terahertz Fourier transform spectrometer with no moving part, based on a Fabry-Perot interferometer in which one of the reflecting surfaces is inclined away from the other to make an angle with it. The performance of this proposed structure for extracting the source spectrum is demonstrated through analytical formulation and ray tracing simulations, and its potential applications are discussed. </w:t>
      </w:r>
    </w:p>
    <w:p>
      <w:pPr>
        <w:jc w:val="both"/>
      </w:pPr>
      <w:r>
        <w:rPr/>
        <w:t xml:space="preserve">The article appears to be reliable and trustworthy, as it provides detailed information about the proposed structure and its performance, as well as potential applications. It also cites relevant sources to support its claims, such as [1], [2], [3], [4] and [5]. Furthermore, there does not appear to be any promotional content or partiality in the article. </w:t>
      </w:r>
    </w:p>
    <w:p>
      <w:pPr>
        <w:jc w:val="both"/>
      </w:pPr>
      <w:r>
        <w:rPr/>
        <w:t xml:space="preserve">However, there are some points that could have been explored further in order to provide more comprehensive coverage of this topic. For example, while the article discusses potential applications for this spectrometer, it does not discuss any possible risks associated with its use or implementation. Additionally, while it mentions that higher order multiple-reflection rays are negligible in terms of interference pattern, it does not provide any evidence or data to support this claim. Finally, while the article provides an overview of how this spectrometer works and its potential applications, it does not explore any counterarguments or alternative solutions that may exist for achieving similar results.</w:t>
      </w:r>
    </w:p>
    <w:p>
      <w:pPr>
        <w:pStyle w:val="Heading1"/>
      </w:pPr>
      <w:bookmarkStart w:id="5" w:name="_Toc5"/>
      <w:r>
        <w:t>Topics for further research:</w:t>
      </w:r>
      <w:bookmarkEnd w:id="5"/>
    </w:p>
    <w:p>
      <w:pPr>
        <w:spacing w:after="0"/>
        <w:numPr>
          <w:ilvl w:val="0"/>
          <w:numId w:val="2"/>
        </w:numPr>
      </w:pPr>
      <w:r>
        <w:rPr/>
        <w:t xml:space="preserve">Risks associated with terahertz Fourier transform spectrometer</w:t>
      </w:r>
    </w:p>
    <w:p>
      <w:pPr>
        <w:spacing w:after="0"/>
        <w:numPr>
          <w:ilvl w:val="0"/>
          <w:numId w:val="2"/>
        </w:numPr>
      </w:pPr>
      <w:r>
        <w:rPr/>
        <w:t xml:space="preserve">Evidence for negligible higher order multiple-reflection rays</w:t>
      </w:r>
    </w:p>
    <w:p>
      <w:pPr>
        <w:spacing w:after="0"/>
        <w:numPr>
          <w:ilvl w:val="0"/>
          <w:numId w:val="2"/>
        </w:numPr>
      </w:pPr>
      <w:r>
        <w:rPr/>
        <w:t xml:space="preserve">Alternative solutions for terahertz spectroscopy</w:t>
      </w:r>
    </w:p>
    <w:p>
      <w:pPr>
        <w:spacing w:after="0"/>
        <w:numPr>
          <w:ilvl w:val="0"/>
          <w:numId w:val="2"/>
        </w:numPr>
      </w:pPr>
      <w:r>
        <w:rPr/>
        <w:t xml:space="preserve">Fabry-Perot interferometer applications</w:t>
      </w:r>
    </w:p>
    <w:p>
      <w:pPr>
        <w:spacing w:after="0"/>
        <w:numPr>
          <w:ilvl w:val="0"/>
          <w:numId w:val="2"/>
        </w:numPr>
      </w:pPr>
      <w:r>
        <w:rPr/>
        <w:t xml:space="preserve">Terahertz spectroscopy advantages and disadvantages</w:t>
      </w:r>
    </w:p>
    <w:p>
      <w:pPr>
        <w:numPr>
          <w:ilvl w:val="0"/>
          <w:numId w:val="2"/>
        </w:numPr>
      </w:pPr>
      <w:r>
        <w:rPr/>
        <w:t xml:space="preserve">Ray tracing simulations for terahertz spectroscopy</w:t>
      </w:r>
    </w:p>
    <w:p>
      <w:pPr>
        <w:pStyle w:val="Heading1"/>
      </w:pPr>
      <w:bookmarkStart w:id="6" w:name="_Toc6"/>
      <w:r>
        <w:t>Report location:</w:t>
      </w:r>
      <w:bookmarkEnd w:id="6"/>
    </w:p>
    <w:p>
      <w:hyperlink r:id="rId8" w:history="1">
        <w:r>
          <w:rPr>
            <w:color w:val="2980b9"/>
            <w:u w:val="single"/>
          </w:rPr>
          <w:t xml:space="preserve">https://www.fullpicture.app/item/f678f700a801f18d907c6eacf06cc84a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B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86653/references" TargetMode="External"/><Relationship Id="rId8" Type="http://schemas.openxmlformats.org/officeDocument/2006/relationships/hyperlink" Target="https://www.fullpicture.app/item/f678f700a801f18d907c6eacf06cc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2023-02-24T10:43:57+01:00</dcterms:created>
  <dcterms:modified xsi:type="dcterms:W3CDTF">2023-02-24T10:43:57+01:00</dcterms:modified>
</cp:coreProperties>
</file>

<file path=docProps/custom.xml><?xml version="1.0" encoding="utf-8"?>
<Properties xmlns="http://schemas.openxmlformats.org/officeDocument/2006/custom-properties" xmlns:vt="http://schemas.openxmlformats.org/officeDocument/2006/docPropsVTypes"/>
</file>