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Australian Cemeteries Index - Name/Cemetery Search</w:t></w:r><w:br/><w:hyperlink r:id="rId7" w:history="1"><w:r><w:rPr><w:color w:val="2980b9"/><w:u w:val="single"/></w:rPr><w:t xml:space="preserve">https://austcemindex.com/?cemid=1676&page=3&sort=plot</w:t></w:r></w:hyperlink></w:p><w:p><w:pPr><w:pStyle w:val="Heading1"/></w:pPr><w:bookmarkStart w:id="2" w:name="_Toc2"/><w:r><w:t>Article summary:</w:t></w:r><w:bookmarkEnd w:id="2"/></w:p><w:p><w:pPr><w:jc w:val="both"/></w:pPr><w:r><w:rPr/><w:t xml:space="preserve">1. The Australian Cemetery Index provides information on individuals buried in cemeteries in Australia.</w:t></w:r></w:p><w:p><w:pPr><w:jc w:val="both"/></w:pPr><w:r><w:rPr/><w:t xml:space="preserve">2. The index includes details such as family names, given names, birth and death dates, age at death, cemetery location, and row/plot numbers.</w:t></w:r></w:p><w:p><w:pPr><w:jc w:val="both"/></w:pPr><w:r><w:rPr/><w:t xml:space="preserve">3. The article provides specific examples of individuals listed in the index, including their names, birth and death dates, and relationships to other individuals buried in the same cemetery.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above article appears to be a list of names and information related to individuals buried in Australian cemeteries. However, it is difficult to provide a detailed critical analysis of the article as it lacks context and does not present any claims or arguments that can be evaluated for biases or unsupported claims.</w:t></w:r></w:p><w:p><w:pPr><w:jc w:val="both"/></w:pPr><w:r><w:rPr/><w:t xml:space="preserve"></w:t></w:r></w:p><w:p><w:pPr><w:jc w:val="both"/></w:pPr><w:r><w:rPr/><w:t xml:space="preserve">The article seems to be a compilation of data from various sources, including Google search results and cemetery records. It provides links to these sources, suggesting that the information presented can be verified independently. However, without further information about the purpose or intention behind this compilation, it is challenging to assess its potential biases or one-sided reporting.</w:t></w:r></w:p><w:p><w:pPr><w:jc w:val="both"/></w:pPr><w:r><w:rPr/><w:t xml:space="preserve"></w:t></w:r></w:p><w:p><w:pPr><w:jc w:val="both"/></w:pPr><w:r><w:rPr/><w:t xml:space="preserve">One possible bias in the article could be the selection of which individuals' information is included. It is unclear how these specific names were chosen or if there are any criteria for their inclusion. This lack of transparency raises questions about whether certain individuals or groups may have been excluded from the list.</w:t></w:r></w:p><w:p><w:pPr><w:jc w:val="both"/></w:pPr><w:r><w:rPr/><w:t xml:space="preserve"></w:t></w:r></w:p><w:p><w:pPr><w:jc w:val="both"/></w:pPr><w:r><w:rPr/><w:t xml:space="preserve">Additionally, the article does not provide any analysis or interpretation of the data presented. It simply lists names, birth and death dates, cemetery details, and other related information. As a result, there are no claims made that can be evaluated for evidence or counterarguments.</w:t></w:r></w:p><w:p><w:pPr><w:jc w:val="both"/></w:pPr><w:r><w:rPr/><w:t xml:space="preserve"></w:t></w:r></w:p><w:p><w:pPr><w:jc w:val="both"/></w:pPr><w:r><w:rPr/><w:t xml:space="preserve">Furthermore, there is no promotional content evident in the article as it appears to be a straightforward compilation of data rather than an advertisement or endorsement for any particular product or service.</w:t></w:r></w:p><w:p><w:pPr><w:jc w:val="both"/></w:pPr><w:r><w:rPr/><w:t xml:space="preserve"></w:t></w:r></w:p><w:p><w:pPr><w:jc w:val="both"/></w:pPr><w:r><w:rPr/><w:t xml:space="preserve">In terms of missing points of consideration, it would have been helpful if the article provided more context about why this information is being compiled and what purpose it serves. Without this context, readers are left with a list of names without understanding its significance or relevance.</w:t></w:r></w:p><w:p><w:pPr><w:jc w:val="both"/></w:pPr><w:r><w:rPr/><w:t xml:space="preserve"></w:t></w:r></w:p><w:p><w:pPr><w:jc w:val="both"/></w:pPr><w:r><w:rPr/><w:t xml:space="preserve">Overall, due to the lack of context and absence of claims or arguments in the article, it is challenging to provide a detailed critical analysis regarding biases, unsupported claims, missing evidence, counterarguments, promotional content, partiality, risks noted/noted equally on both sides.</w:t></w:r></w:p><w:p><w:pPr><w:pStyle w:val="Heading1"/></w:pPr><w:bookmarkStart w:id="5" w:name="_Toc5"/><w:r><w:t>Topics for further research:</w:t></w:r><w:bookmarkEnd w:id="5"/></w:p><w:p><w:pPr><w:spacing w:after="0"/><w:numPr><w:ilvl w:val="0"/><w:numId w:val="2"/></w:numPr></w:pPr><w:r><w:rPr/><w:t xml:space="preserve">Purpose of compiling cemetery data in Australia
</w:t></w:r></w:p><w:p><w:pPr><w:spacing w:after="0"/><w:numPr><w:ilvl w:val="0"/><w:numId w:val="2"/></w:numPr></w:pPr><w:r><w:rPr/><w:t xml:space="preserve">Criteria for inclusion in Australian cemetery records
</w:t></w:r></w:p><w:p><w:pPr><w:spacing w:after="0"/><w:numPr><w:ilvl w:val="0"/><w:numId w:val="2"/></w:numPr></w:pPr><w:r><w:rPr/><w:t xml:space="preserve">Biases in compiling cemetery information
</w:t></w:r></w:p><w:p><w:pPr><w:spacing w:after="0"/><w:numPr><w:ilvl w:val="0"/><w:numId w:val="2"/></w:numPr></w:pPr><w:r><w:rPr/><w:t xml:space="preserve">Significance of listing names and information of individuals buried in Australian cemeteries
</w:t></w:r></w:p><w:p><w:pPr><w:spacing w:after="0"/><w:numPr><w:ilvl w:val="0"/><w:numId w:val="2"/></w:numPr></w:pPr><w:r><w:rPr/><w:t xml:space="preserve">Critiques of cemetery data compilation in Australia
</w:t></w:r></w:p><w:p><w:pPr><w:numPr><w:ilvl w:val="0"/><w:numId w:val="2"/></w:numPr></w:pPr><w:r><w:rPr/><w:t xml:space="preserve">Importance of context in cemetery records and information</w:t></w:r></w:p><w:p><w:pPr><w:pStyle w:val="Heading1"/></w:pPr><w:bookmarkStart w:id="6" w:name="_Toc6"/><w:r><w:t>Report location:</w:t></w:r><w:bookmarkEnd w:id="6"/></w:p><w:p><w:hyperlink r:id="rId8" w:history="1"><w:r><w:rPr><w:color w:val="2980b9"/><w:u w:val="single"/></w:rPr><w:t xml:space="preserve">https://www.fullpicture.app/item/f68dbc2b3e0c0c9d6c732ff6d6e29a94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3C8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stcemindex.com/?cemid=1676&amp;page=3&amp;sort=plot" TargetMode="External"/><Relationship Id="rId8" Type="http://schemas.openxmlformats.org/officeDocument/2006/relationships/hyperlink" Target="https://www.fullpicture.app/item/f68dbc2b3e0c0c9d6c732ff6d6e29a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2024-04-20T13:30:52+02:00</dcterms:created>
  <dcterms:modified xsi:type="dcterms:W3CDTF">2024-04-20T13:30:52+02:00</dcterms:modified>
</cp:coreProperties>
</file>

<file path=docProps/custom.xml><?xml version="1.0" encoding="utf-8"?>
<Properties xmlns="http://schemas.openxmlformats.org/officeDocument/2006/custom-properties" xmlns:vt="http://schemas.openxmlformats.org/officeDocument/2006/docPropsVTypes"/>
</file>