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基于时序深度学习模型的安全壳关键参数快速预测研究 - 中国知网</w:t></w:r><w:br/><w:hyperlink r:id="rId7" w:history="1"><w:r><w:rPr><w:color w:val="2980b9"/><w:u w:val="single"/></w:rPr><w:t xml:space="preserve">https://kns.cnki.net/kcms2/article/abstract?v=3uoqIhG8C44YLTlOAiTRKibYlV5Vjs7ioT0BO4yQ4m_mOgeS2ml3UMwMAsTPKZajAMX597cOmPBJCPL8ZUVfpMPhR993JrIG&uniplatform=NZKPT</w:t></w:r></w:hyperlink></w:p><w:p><w:pPr><w:pStyle w:val="Heading1"/></w:pPr><w:bookmarkStart w:id="2" w:name="_Toc2"/><w:r><w:t>Article summary:</w:t></w:r><w:bookmarkEnd w:id="2"/></w:p><w:p><w:pPr><w:jc w:val="both"/></w:pPr><w:r><w:rPr/><w:t xml:space="preserve">1. This article discusses the use of deep learning models to quickly predict key parameters of security shells.</w:t></w:r></w:p><w:p><w:pPr><w:jc w:val="both"/></w:pPr><w:r><w:rPr/><w:t xml:space="preserve">2. The research focuses on using time series deep learning models to improve the accuracy and speed of parameter prediction.</w:t></w:r></w:p><w:p><w:pPr><w:jc w:val="both"/></w:pPr><w:r><w:rPr/><w:t xml:space="preserve">3. The results show that the proposed model can effectively predict key parameters with high accuracy and low computational cost.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detailed description of the research conducted and its results. The authors have provided evidence for their claims, such as data from experiments and simulations, which supports their conclusions. Furthermore, the authors have discussed potential risks associated with their proposed model, such as overfitting or incorrect predictions due to insufficient training data.</w:t></w:r></w:p><w:p><w:pPr><w:jc w:val="both"/></w:pPr><w:r><w:rPr/><w:t xml:space="preserve">However, there are some areas where the article could be improved upon. For example, while the authors discuss potential risks associated with their proposed model, they do not provide any suggestions for mitigating these risks or discuss any counterarguments to their findings. Additionally, while the authors discuss potential applications for their proposed model, they do not provide any evidence that these applications would be successful in practice or explore any possible drawbacks associated with them. Finally, while the authors discuss potential improvements to their proposed model, they do not provide any evidence that these improvements would be effective in practice or explore any possible drawbacks associated with them.</w:t></w:r></w:p><w:p><w:pPr><w:pStyle w:val="Heading1"/></w:pPr><w:bookmarkStart w:id="5" w:name="_Toc5"/><w:r><w:t>Topics for further research:</w:t></w:r><w:bookmarkEnd w:id="5"/></w:p><w:p><w:pPr><w:spacing w:after="0"/><w:numPr><w:ilvl w:val="0"/><w:numId w:val="2"/></w:numPr></w:pPr><w:r><w:rPr/><w:t xml:space="preserve">Mitigating risks associated with machine learning models</w:t></w:r></w:p><w:p><w:pPr><w:spacing w:after="0"/><w:numPr><w:ilvl w:val="0"/><w:numId w:val="2"/></w:numPr></w:pPr><w:r><w:rPr/><w:t xml:space="preserve">Counterarguments to machine learning model findings</w:t></w:r></w:p><w:p><w:pPr><w:spacing w:after="0"/><w:numPr><w:ilvl w:val="0"/><w:numId w:val="2"/></w:numPr></w:pPr><w:r><w:rPr/><w:t xml:space="preserve">Evidence for successful applications of machine learning models</w:t></w:r></w:p><w:p><w:pPr><w:spacing w:after="0"/><w:numPr><w:ilvl w:val="0"/><w:numId w:val="2"/></w:numPr></w:pPr><w:r><w:rPr/><w:t xml:space="preserve">Drawbacks of machine learning model applications</w:t></w:r></w:p><w:p><w:pPr><w:spacing w:after="0"/><w:numPr><w:ilvl w:val="0"/><w:numId w:val="2"/></w:numPr></w:pPr><w:r><w:rPr/><w:t xml:space="preserve">Evidence for effective improvements to machine learning models</w:t></w:r></w:p><w:p><w:pPr><w:numPr><w:ilvl w:val="0"/><w:numId w:val="2"/></w:numPr></w:pPr><w:r><w:rPr/><w:t xml:space="preserve">Drawbacks of machine learning model improvements</w:t></w:r></w:p><w:p><w:pPr><w:pStyle w:val="Heading1"/></w:pPr><w:bookmarkStart w:id="6" w:name="_Toc6"/><w:r><w:t>Report location:</w:t></w:r><w:bookmarkEnd w:id="6"/></w:p><w:p><w:hyperlink r:id="rId8" w:history="1"><w:r><w:rPr><w:color w:val="2980b9"/><w:u w:val="single"/></w:rPr><w:t xml:space="preserve">https://www.fullpicture.app/item/f6abacf8efd4f7bb77ff9a03d805c514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048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oT0BO4yQ4m_mOgeS2ml3UMwMAsTPKZajAMX597cOmPBJCPL8ZUVfpMPhR993JrIG&amp;uniplatform=NZKPT" TargetMode="External"/><Relationship Id="rId8" Type="http://schemas.openxmlformats.org/officeDocument/2006/relationships/hyperlink" Target="https://www.fullpicture.app/item/f6abacf8efd4f7bb77ff9a03d805c5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2023-02-20T18:27:15+01:00</dcterms:created>
  <dcterms:modified xsi:type="dcterms:W3CDTF">2023-02-20T18:27:15+01:00</dcterms:modified>
</cp:coreProperties>
</file>

<file path=docProps/custom.xml><?xml version="1.0" encoding="utf-8"?>
<Properties xmlns="http://schemas.openxmlformats.org/officeDocument/2006/custom-properties" xmlns:vt="http://schemas.openxmlformats.org/officeDocument/2006/docPropsVTypes"/>
</file>