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Hard Carbon Anodes: Fundamental Understanding and Commercial Perspectives for Na‐Ion Batteries beyond Li‐Ion and K‐Ion Counterparts - Zhao - 2021 - Advanced Energy Materials - Wiley Online Library</w:t>
      </w:r>
      <w:br/>
      <w:hyperlink r:id="rId7" w:history="1">
        <w:r>
          <w:rPr>
            <w:color w:val="2980b9"/>
            <w:u w:val="single"/>
          </w:rPr>
          <w:t xml:space="preserve">https://onlinelibrary.wiley.com/doi/full/10.1002/aenm.202002704?saml_referrer</w:t>
        </w:r>
      </w:hyperlink>
    </w:p>
    <w:p>
      <w:pPr>
        <w:pStyle w:val="Heading1"/>
      </w:pPr>
      <w:bookmarkStart w:id="2" w:name="_Toc2"/>
      <w:r>
        <w:t>Article summary:</w:t>
      </w:r>
      <w:bookmarkEnd w:id="2"/>
    </w:p>
    <w:p>
      <w:pPr>
        <w:jc w:val="both"/>
      </w:pPr>
      <w:r>
        <w:rPr/>
        <w:t xml:space="preserve">1. Hard carbon (HC) is a promising anode material for alkali metal-ion batteries, including lithium-ion batteries (LIBs), sodium-ion batteries (SIBs) and potassium-ion batteries (PIBs).</w:t>
      </w:r>
    </w:p>
    <w:p>
      <w:pPr>
        <w:jc w:val="both"/>
      </w:pPr>
      <w:r>
        <w:rPr/>
        <w:t xml:space="preserve">2. This review discusses the ion storage mechanisms, materials design, and electrolyte optimizations for alkali metal-ion batteries.</w:t>
      </w:r>
    </w:p>
    <w:p>
      <w:pPr>
        <w:jc w:val="both"/>
      </w:pPr>
      <w:r>
        <w:rPr/>
        <w:t xml:space="preserve">3. The solid-electrolyte interphase, initial Coulombic efficiency, safety concerns, and all-climate performances are discussed in detail.</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provides a comprehensive overview of the research on hard carbon anodes for alkali metal-ion batteries. It presents a balanced view of the challenges and opportunities associated with HC anodes, as well as their potential applications in SIBs. The article is well researched and provides detailed information on the various aspects of HC anodes such as ion storage mechanisms, materials design, electrolyte optimization, solid-electrolyte interphase formation, initial Coulombic efficiency, safety concerns and all climate performance. </w:t>
      </w:r>
    </w:p>
    <w:p>
      <w:pPr>
        <w:jc w:val="both"/>
      </w:pPr>
      <w:r>
        <w:rPr/>
        <w:t xml:space="preserve">The article does not present any biased or one sided reporting or unsupported claims. All points are backed up by evidence from relevant research studies. The article also does not contain any promotional content or partiality towards any particular technology or product. Possible risks associated with HC anodes are noted throughout the article and both sides of the argument are presented equally. </w:t>
      </w:r>
    </w:p>
    <w:p>
      <w:pPr>
        <w:jc w:val="both"/>
      </w:pPr>
      <w:r>
        <w:rPr/>
        <w:t xml:space="preserve">In conclusion, this article is reliable and trustworthy due to its comprehensive coverage of the topic and its balanced presentation of both sides of the argument without any bias or unsupported claims.</w:t>
      </w:r>
    </w:p>
    <w:p>
      <w:pPr>
        <w:pStyle w:val="Heading1"/>
      </w:pPr>
      <w:bookmarkStart w:id="5" w:name="_Toc5"/>
      <w:r>
        <w:t>Topics for further research:</w:t>
      </w:r>
      <w:bookmarkEnd w:id="5"/>
    </w:p>
    <w:p>
      <w:pPr>
        <w:spacing w:after="0"/>
        <w:numPr>
          <w:ilvl w:val="0"/>
          <w:numId w:val="2"/>
        </w:numPr>
      </w:pPr>
      <w:r>
        <w:rPr/>
        <w:t xml:space="preserve">Alkali metal-ion battery performance</w:t>
      </w:r>
    </w:p>
    <w:p>
      <w:pPr>
        <w:spacing w:after="0"/>
        <w:numPr>
          <w:ilvl w:val="0"/>
          <w:numId w:val="2"/>
        </w:numPr>
      </w:pPr>
      <w:r>
        <w:rPr/>
        <w:t xml:space="preserve">Hard carbon anode materials</w:t>
      </w:r>
    </w:p>
    <w:p>
      <w:pPr>
        <w:spacing w:after="0"/>
        <w:numPr>
          <w:ilvl w:val="0"/>
          <w:numId w:val="2"/>
        </w:numPr>
      </w:pPr>
      <w:r>
        <w:rPr/>
        <w:t xml:space="preserve">Solid-electrolyte interphase formation</w:t>
      </w:r>
    </w:p>
    <w:p>
      <w:pPr>
        <w:spacing w:after="0"/>
        <w:numPr>
          <w:ilvl w:val="0"/>
          <w:numId w:val="2"/>
        </w:numPr>
      </w:pPr>
      <w:r>
        <w:rPr/>
        <w:t xml:space="preserve">Initial Coulombic efficiency</w:t>
      </w:r>
    </w:p>
    <w:p>
      <w:pPr>
        <w:spacing w:after="0"/>
        <w:numPr>
          <w:ilvl w:val="0"/>
          <w:numId w:val="2"/>
        </w:numPr>
      </w:pPr>
      <w:r>
        <w:rPr/>
        <w:t xml:space="preserve">Safety concerns of HC anodes</w:t>
      </w:r>
    </w:p>
    <w:p>
      <w:pPr>
        <w:numPr>
          <w:ilvl w:val="0"/>
          <w:numId w:val="2"/>
        </w:numPr>
      </w:pPr>
      <w:r>
        <w:rPr/>
        <w:t xml:space="preserve">All climate performance of HC anodes</w:t>
      </w:r>
    </w:p>
    <w:p>
      <w:pPr>
        <w:pStyle w:val="Heading1"/>
      </w:pPr>
      <w:bookmarkStart w:id="6" w:name="_Toc6"/>
      <w:r>
        <w:t>Report location:</w:t>
      </w:r>
      <w:bookmarkEnd w:id="6"/>
    </w:p>
    <w:p>
      <w:hyperlink r:id="rId8" w:history="1">
        <w:r>
          <w:rPr>
            <w:color w:val="2980b9"/>
            <w:u w:val="single"/>
          </w:rPr>
          <w:t xml:space="preserve">https://www.fullpicture.app/item/f6b9198bb1d74796b7720bec891553db</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AE9EF6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onlinelibrary.wiley.com/doi/full/10.1002/aenm.202002704?saml_referrer" TargetMode="External"/><Relationship Id="rId8" Type="http://schemas.openxmlformats.org/officeDocument/2006/relationships/hyperlink" Target="https://www.fullpicture.app/item/f6b9198bb1d74796b7720bec891553db"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2023-02-23T16:22:53+01:00</dcterms:created>
  <dcterms:modified xsi:type="dcterms:W3CDTF">2023-02-23T16:22:53+01:00</dcterms:modified>
</cp:coreProperties>
</file>

<file path=docProps/custom.xml><?xml version="1.0" encoding="utf-8"?>
<Properties xmlns="http://schemas.openxmlformats.org/officeDocument/2006/custom-properties" xmlns:vt="http://schemas.openxmlformats.org/officeDocument/2006/docPropsVTypes"/>
</file>