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damage-mechanics-based model for rolling contact fatigue analysis of cylindrical roller bearing - ScienceDirect</w:t>
      </w:r>
      <w:br/>
      <w:hyperlink r:id="rId7" w:history="1">
        <w:r>
          <w:rPr>
            <w:color w:val="2980b9"/>
            <w:u w:val="single"/>
          </w:rPr>
          <w:t xml:space="preserve">https://www.sciencedirect.com/science/article/abs/pii/S0301679X17305601</w:t>
        </w:r>
      </w:hyperlink>
    </w:p>
    <w:p>
      <w:pPr>
        <w:pStyle w:val="Heading1"/>
      </w:pPr>
      <w:bookmarkStart w:id="2" w:name="_Toc2"/>
      <w:r>
        <w:t>Article summary:</w:t>
      </w:r>
      <w:bookmarkEnd w:id="2"/>
    </w:p>
    <w:p>
      <w:pPr>
        <w:jc w:val="both"/>
      </w:pPr>
      <w:r>
        <w:rPr/>
        <w:t xml:space="preserve">1. Roller bearings are prone to rolling contact fatigue (RCF), which can lead to the failure of the outer ring due to cyclic contact stresses.</w:t>
      </w:r>
    </w:p>
    <w:p>
      <w:pPr>
        <w:jc w:val="both"/>
      </w:pPr>
      <w:r>
        <w:rPr/>
        <w:t xml:space="preserve">2. Previous models for predicting RCF life have been largely empirical or deterministic, but a damage-mechanics-based approach that considers crack initiation and propagation stages has shown promise.</w:t>
      </w:r>
    </w:p>
    <w:p>
      <w:pPr>
        <w:jc w:val="both"/>
      </w:pPr>
      <w:r>
        <w:rPr/>
        <w:t xml:space="preserve">3. A two-dimensional finite element model is used to calculate rolling contact stresses, and a damage evolution equation based on octahedral shearing stress is established to simulate the accumulation of fatigue damage. The results are compared with experimental data.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new damage-mechanics-based model for rolling contact fatigue analysis of cylindrical roller bearing" provides an overview of the challenges and current research in understanding rolling contact fatigue (RCF) in cylindrical roller bearings. While the article presents valuable information on the topic, there are several areas where a critical analysis is warranted.</w:t>
      </w:r>
    </w:p>
    <w:p>
      <w:pPr>
        <w:jc w:val="both"/>
      </w:pPr>
      <w:r>
        <w:rPr/>
        <w:t xml:space="preserve"/>
      </w:r>
    </w:p>
    <w:p>
      <w:pPr>
        <w:jc w:val="both"/>
      </w:pPr>
      <w:r>
        <w:rPr/>
        <w:t xml:space="preserve">One potential bias in the article is its focus on the outer ring of the bearing as being more prone to failure due to RCF. While this may be true in some cases, it is not always the case. The article does not adequately address situations where the inner ring may be more susceptible to RCF or provide a balanced view of both scenarios.</w:t>
      </w:r>
    </w:p>
    <w:p>
      <w:pPr>
        <w:jc w:val="both"/>
      </w:pPr>
      <w:r>
        <w:rPr/>
        <w:t xml:space="preserve"/>
      </w:r>
    </w:p>
    <w:p>
      <w:pPr>
        <w:jc w:val="both"/>
      </w:pPr>
      <w:r>
        <w:rPr/>
        <w:t xml:space="preserve">The article also relies heavily on experimental studies to support its claims and findings. While experimental studies are important for understanding RCF, they can be limited in their scope and applicability. The article does not discuss any potential limitations or biases in these studies, which could affect the validity of their conclusions.</w:t>
      </w:r>
    </w:p>
    <w:p>
      <w:pPr>
        <w:jc w:val="both"/>
      </w:pPr>
      <w:r>
        <w:rPr/>
        <w:t xml:space="preserve"/>
      </w:r>
    </w:p>
    <w:p>
      <w:pPr>
        <w:jc w:val="both"/>
      </w:pPr>
      <w:r>
        <w:rPr/>
        <w:t xml:space="preserve">Additionally, the article presents a new damage-mechanics-based approach for analyzing RCF but does not provide sufficient evidence or data to support its effectiveness. The reader is left with only a brief description of the approach without any validation or comparison to existing models or methods.</w:t>
      </w:r>
    </w:p>
    <w:p>
      <w:pPr>
        <w:jc w:val="both"/>
      </w:pPr>
      <w:r>
        <w:rPr/>
        <w:t xml:space="preserve"/>
      </w:r>
    </w:p>
    <w:p>
      <w:pPr>
        <w:jc w:val="both"/>
      </w:pPr>
      <w:r>
        <w:rPr/>
        <w:t xml:space="preserve">Furthermore, there is a lack of discussion on potential risks or limitations associated with using this new approach. It would have been beneficial for the authors to address any potential drawbacks or challenges that may arise when implementing this model in practical applications.</w:t>
      </w:r>
    </w:p>
    <w:p>
      <w:pPr>
        <w:jc w:val="both"/>
      </w:pPr>
      <w:r>
        <w:rPr/>
        <w:t xml:space="preserve"/>
      </w:r>
    </w:p>
    <w:p>
      <w:pPr>
        <w:jc w:val="both"/>
      </w:pPr>
      <w:r>
        <w:rPr/>
        <w:t xml:space="preserve">The article also lacks exploration of counterarguments or alternative viewpoints. It presents one perspective on RCF analysis without considering other possible approaches or theories that may exist in the field. This limits the reader's ability to critically evaluate the proposed model and its implications.</w:t>
      </w:r>
    </w:p>
    <w:p>
      <w:pPr>
        <w:jc w:val="both"/>
      </w:pPr>
      <w:r>
        <w:rPr/>
        <w:t xml:space="preserve"/>
      </w:r>
    </w:p>
    <w:p>
      <w:pPr>
        <w:jc w:val="both"/>
      </w:pPr>
      <w:r>
        <w:rPr/>
        <w:t xml:space="preserve">Overall, while the article provides some valuable insights into RCF analysis and introduces a new approach, it falls short in providing a comprehensive and unbiased analysis of the topic. There are several areas where further research and discussion are needed to fully understand the complexities of RCF in cylindrical roller bearings.</w:t>
      </w:r>
    </w:p>
    <w:p>
      <w:pPr>
        <w:pStyle w:val="Heading1"/>
      </w:pPr>
      <w:bookmarkStart w:id="5" w:name="_Toc5"/>
      <w:r>
        <w:t>Topics for further research:</w:t>
      </w:r>
      <w:bookmarkEnd w:id="5"/>
    </w:p>
    <w:p>
      <w:pPr>
        <w:spacing w:after="0"/>
        <w:numPr>
          <w:ilvl w:val="0"/>
          <w:numId w:val="2"/>
        </w:numPr>
      </w:pPr>
      <w:r>
        <w:rPr/>
        <w:t xml:space="preserve">Alternative approaches for rolling contact fatigue analysis in cylindrical roller bearings
</w:t>
      </w:r>
    </w:p>
    <w:p>
      <w:pPr>
        <w:spacing w:after="0"/>
        <w:numPr>
          <w:ilvl w:val="0"/>
          <w:numId w:val="2"/>
        </w:numPr>
      </w:pPr>
      <w:r>
        <w:rPr/>
        <w:t xml:space="preserve">Inner ring failure in rolling contact fatigue of cylindrical roller bearings
</w:t>
      </w:r>
    </w:p>
    <w:p>
      <w:pPr>
        <w:spacing w:after="0"/>
        <w:numPr>
          <w:ilvl w:val="0"/>
          <w:numId w:val="2"/>
        </w:numPr>
      </w:pPr>
      <w:r>
        <w:rPr/>
        <w:t xml:space="preserve">Limitations of experimental studies in understanding rolling contact fatigue
</w:t>
      </w:r>
    </w:p>
    <w:p>
      <w:pPr>
        <w:spacing w:after="0"/>
        <w:numPr>
          <w:ilvl w:val="0"/>
          <w:numId w:val="2"/>
        </w:numPr>
      </w:pPr>
      <w:r>
        <w:rPr/>
        <w:t xml:space="preserve">Validation and comparison of damage-mechanics-based models for rolling contact fatigue analysis
</w:t>
      </w:r>
    </w:p>
    <w:p>
      <w:pPr>
        <w:spacing w:after="0"/>
        <w:numPr>
          <w:ilvl w:val="0"/>
          <w:numId w:val="2"/>
        </w:numPr>
      </w:pPr>
      <w:r>
        <w:rPr/>
        <w:t xml:space="preserve">Risks and challenges associated with implementing a new damage-mechanics-based approach for rolling contact fatigue analysis
</w:t>
      </w:r>
    </w:p>
    <w:p>
      <w:pPr>
        <w:numPr>
          <w:ilvl w:val="0"/>
          <w:numId w:val="2"/>
        </w:numPr>
      </w:pPr>
      <w:r>
        <w:rPr/>
        <w:t xml:space="preserve">Counterarguments and alternative theories in rolling contact fatigue analysis of cylindrical roller bearings</w:t>
      </w:r>
    </w:p>
    <w:p>
      <w:pPr>
        <w:pStyle w:val="Heading1"/>
      </w:pPr>
      <w:bookmarkStart w:id="6" w:name="_Toc6"/>
      <w:r>
        <w:t>Report location:</w:t>
      </w:r>
      <w:bookmarkEnd w:id="6"/>
    </w:p>
    <w:p>
      <w:hyperlink r:id="rId8" w:history="1">
        <w:r>
          <w:rPr>
            <w:color w:val="2980b9"/>
            <w:u w:val="single"/>
          </w:rPr>
          <w:t xml:space="preserve">https://www.fullpicture.app/item/f6eb5bd9fd6fc4daa7cf3850f49c0c76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4F9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1679X17305601" TargetMode="External"/><Relationship Id="rId8" Type="http://schemas.openxmlformats.org/officeDocument/2006/relationships/hyperlink" Target="https://www.fullpicture.app/item/f6eb5bd9fd6fc4daa7cf3850f49c0c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2024-01-10T22:38:51+01:00</dcterms:created>
  <dcterms:modified xsi:type="dcterms:W3CDTF">2024-01-10T22:38:51+01:00</dcterms:modified>
</cp:coreProperties>
</file>

<file path=docProps/custom.xml><?xml version="1.0" encoding="utf-8"?>
<Properties xmlns="http://schemas.openxmlformats.org/officeDocument/2006/custom-properties" xmlns:vt="http://schemas.openxmlformats.org/officeDocument/2006/docPropsVTypes"/>
</file>