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《中国家长对紧急远程K-12教学的看法》作者：张天红</w:t>
      </w:r>
      <w:br/>
      <w:hyperlink r:id="rId7" w:history="1">
        <w:r>
          <w:rPr>
            <w:color w:val="2980b9"/>
            <w:u w:val="single"/>
          </w:rPr>
          <w:t xml:space="preserve">https://digitalcommons.cedarville.edu/education_publications/118/</w:t>
        </w:r>
      </w:hyperlink>
    </w:p>
    <w:p>
      <w:pPr>
        <w:pStyle w:val="Heading1"/>
      </w:pPr>
      <w:bookmarkStart w:id="2" w:name="_Toc2"/>
      <w:r>
        <w:t>Article summary:</w:t>
      </w:r>
      <w:bookmarkEnd w:id="2"/>
    </w:p>
    <w:p>
      <w:pPr>
        <w:jc w:val="both"/>
      </w:pPr>
      <w:r>
        <w:rPr/>
        <w:t xml:space="preserve">1. 中国政府在COVID-19疫情期间启动了紧急远程教学，以“停学不停教”应对疫情。</w:t>
      </w:r>
    </w:p>
    <w:p>
      <w:pPr>
        <w:jc w:val="both"/>
      </w:pPr>
      <w:r>
        <w:rPr/>
        <w:t xml:space="preserve">2. 家长是K-12教育的重要利益相关者，他们对紧急远程教学的反应值得一提。家长们认为在线教学无法取代实体课堂中的面对面教学，并持悲观态度。</w:t>
      </w:r>
    </w:p>
    <w:p>
      <w:pPr>
        <w:jc w:val="both"/>
      </w:pPr>
      <w:r>
        <w:rPr/>
        <w:t xml:space="preserve">3. 学校行政部门需要制定系统的专业发展计划，以培训在职教师、学生及其家长之间的协作，如何发展在线学习社区并保持学生参与远程学习。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对中国家长对紧急远程K-12教学的看法进行了研究，但是存在一些潜在的偏见和局限性。首先，样本数量较小，只有16名参与者，难以代表整个中国家长群体的看法。其次，问卷调查采用基于网络的方式发布，可能会导致抽样偏差。此外，在文章中没有提到如何确保参与者的回答真实可靠。</w:t>
      </w:r>
    </w:p>
    <w:p>
      <w:pPr>
        <w:jc w:val="both"/>
      </w:pPr>
      <w:r>
        <w:rPr/>
        <w:t xml:space="preserve"/>
      </w:r>
    </w:p>
    <w:p>
      <w:pPr>
        <w:jc w:val="both"/>
      </w:pPr>
      <w:r>
        <w:rPr/>
        <w:t xml:space="preserve">另外，在文章中提到家长们对在线教学质量持悲观态度，并认为远程教学对于自我调节和学习自主权差的学生来说将是一场灾难。然而，这些观点并没有得到充分证明或支持。事实上，在COVID-19疫情期间，许多国家都采取了紧急远程教学措施，并且已经有很多研究表明，在线教育可以有效地促进学生的学习和发展。</w:t>
      </w:r>
    </w:p>
    <w:p>
      <w:pPr>
        <w:jc w:val="both"/>
      </w:pPr>
      <w:r>
        <w:rPr/>
        <w:t xml:space="preserve"/>
      </w:r>
    </w:p>
    <w:p>
      <w:pPr>
        <w:jc w:val="both"/>
      </w:pPr>
      <w:r>
        <w:rPr/>
        <w:t xml:space="preserve">此外，在文章中也没有探讨如何解决紧急远程教学中出现的问题和挑战。例如，如何提高在线课堂氛围、如何培养学生自主学习能力、如何保证在线课堂质量等等。这些问题都需要进一步的研究和探讨。</w:t>
      </w:r>
    </w:p>
    <w:p>
      <w:pPr>
        <w:jc w:val="both"/>
      </w:pPr>
      <w:r>
        <w:rPr/>
        <w:t xml:space="preserve"/>
      </w:r>
    </w:p>
    <w:p>
      <w:pPr>
        <w:jc w:val="both"/>
      </w:pPr>
      <w:r>
        <w:rPr/>
        <w:t xml:space="preserve">最后，文章中没有平等地呈现双方的观点。虽然家长们对紧急远程教学持有一定的负面看法，但是也应该考虑到学校和教师在这个过程中所做出的努力和取得的成果。因此，在未来的研究中，应该更加客观地评估紧急远程教学的效果，并提出更具体、可行的解决方案。</w:t>
      </w:r>
    </w:p>
    <w:p>
      <w:pPr>
        <w:pStyle w:val="Heading1"/>
      </w:pPr>
      <w:bookmarkStart w:id="5" w:name="_Toc5"/>
      <w:r>
        <w:t>Topics for further research:</w:t>
      </w:r>
      <w:bookmarkEnd w:id="5"/>
    </w:p>
    <w:p>
      <w:pPr>
        <w:spacing w:after="0"/>
        <w:numPr>
          <w:ilvl w:val="0"/>
          <w:numId w:val="2"/>
        </w:numPr>
      </w:pPr>
      <w:r>
        <w:rPr/>
        <w:t xml:space="preserve">Sample size limitations
</w:t>
      </w:r>
    </w:p>
    <w:p>
      <w:pPr>
        <w:spacing w:after="0"/>
        <w:numPr>
          <w:ilvl w:val="0"/>
          <w:numId w:val="2"/>
        </w:numPr>
      </w:pPr>
      <w:r>
        <w:rPr/>
        <w:t xml:space="preserve">Potential sampling bias
</w:t>
      </w:r>
    </w:p>
    <w:p>
      <w:pPr>
        <w:spacing w:after="0"/>
        <w:numPr>
          <w:ilvl w:val="0"/>
          <w:numId w:val="2"/>
        </w:numPr>
      </w:pPr>
      <w:r>
        <w:rPr/>
        <w:t xml:space="preserve">Reliability of participant responses
</w:t>
      </w:r>
    </w:p>
    <w:p>
      <w:pPr>
        <w:spacing w:after="0"/>
        <w:numPr>
          <w:ilvl w:val="0"/>
          <w:numId w:val="2"/>
        </w:numPr>
      </w:pPr>
      <w:r>
        <w:rPr/>
        <w:t xml:space="preserve">Lack of evidence supporting negative views on online education
</w:t>
      </w:r>
    </w:p>
    <w:p>
      <w:pPr>
        <w:spacing w:after="0"/>
        <w:numPr>
          <w:ilvl w:val="0"/>
          <w:numId w:val="2"/>
        </w:numPr>
      </w:pPr>
      <w:r>
        <w:rPr/>
        <w:t xml:space="preserve">Challenges and solutions for emergency remote teaching
</w:t>
      </w:r>
    </w:p>
    <w:p>
      <w:pPr>
        <w:numPr>
          <w:ilvl w:val="0"/>
          <w:numId w:val="2"/>
        </w:numPr>
      </w:pPr>
      <w:r>
        <w:rPr/>
        <w:t xml:space="preserve">Need for balanced evaluation of emergency remote teaching efforts</w:t>
      </w:r>
    </w:p>
    <w:p>
      <w:pPr>
        <w:pStyle w:val="Heading1"/>
      </w:pPr>
      <w:bookmarkStart w:id="6" w:name="_Toc6"/>
      <w:r>
        <w:t>Report location:</w:t>
      </w:r>
      <w:bookmarkEnd w:id="6"/>
    </w:p>
    <w:p>
      <w:hyperlink r:id="rId8" w:history="1">
        <w:r>
          <w:rPr>
            <w:color w:val="2980b9"/>
            <w:u w:val="single"/>
          </w:rPr>
          <w:t xml:space="preserve">https://www.fullpicture.app/item/f6f7df0af2a3e490936a897571667b5f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4CA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gitalcommons.cedarville.edu/education_publications/118/" TargetMode="External"/><Relationship Id="rId8" Type="http://schemas.openxmlformats.org/officeDocument/2006/relationships/hyperlink" Target="https://www.fullpicture.app/item/f6f7df0af2a3e490936a897571667b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2023-12-17T13:07:42+01:00</dcterms:created>
  <dcterms:modified xsi:type="dcterms:W3CDTF">2023-12-17T13:07:42+01:00</dcterms:modified>
</cp:coreProperties>
</file>

<file path=docProps/custom.xml><?xml version="1.0" encoding="utf-8"?>
<Properties xmlns="http://schemas.openxmlformats.org/officeDocument/2006/custom-properties" xmlns:vt="http://schemas.openxmlformats.org/officeDocument/2006/docPropsVTypes"/>
</file>